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3" w:rsidRDefault="006314A7">
      <w:pPr>
        <w:shd w:val="clear" w:color="auto" w:fill="FFFFFF"/>
        <w:spacing w:before="106"/>
        <w:ind w:left="10"/>
      </w:pPr>
      <w:r>
        <w:rPr>
          <w:rFonts w:eastAsia="Times New Roman"/>
          <w:color w:val="000000"/>
          <w:spacing w:val="2"/>
          <w:sz w:val="28"/>
          <w:szCs w:val="28"/>
        </w:rPr>
        <w:t>Об     обязательной</w:t>
      </w:r>
    </w:p>
    <w:p w:rsidR="00BF0853" w:rsidRDefault="006314A7">
      <w:pPr>
        <w:shd w:val="clear" w:color="auto" w:fill="FFFFFF"/>
        <w:spacing w:line="326" w:lineRule="exact"/>
        <w:ind w:left="5" w:right="51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товаров </w:t>
      </w:r>
      <w:r>
        <w:rPr>
          <w:rFonts w:eastAsia="Times New Roman"/>
          <w:color w:val="000000"/>
          <w:spacing w:val="-3"/>
          <w:sz w:val="28"/>
          <w:szCs w:val="28"/>
        </w:rPr>
        <w:t>идентификации</w:t>
      </w:r>
    </w:p>
    <w:p w:rsidR="00BF0853" w:rsidRDefault="006314A7" w:rsidP="006B64A2">
      <w:pPr>
        <w:shd w:val="clear" w:color="auto" w:fill="FFFFFF"/>
        <w:spacing w:before="442" w:line="317" w:lineRule="exact"/>
        <w:ind w:left="43"/>
        <w:jc w:val="center"/>
      </w:pPr>
      <w:r>
        <w:br w:type="column"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маркировке средствами</w:t>
      </w:r>
    </w:p>
    <w:p w:rsidR="00BF0853" w:rsidRDefault="00BF0853">
      <w:pPr>
        <w:shd w:val="clear" w:color="auto" w:fill="FFFFFF"/>
        <w:spacing w:before="442" w:line="317" w:lineRule="exact"/>
        <w:ind w:left="43"/>
        <w:sectPr w:rsidR="00BF0853">
          <w:type w:val="continuous"/>
          <w:pgSz w:w="11909" w:h="16834"/>
          <w:pgMar w:top="787" w:right="6067" w:bottom="360" w:left="1709" w:header="720" w:footer="720" w:gutter="0"/>
          <w:cols w:num="2" w:space="720" w:equalWidth="0">
            <w:col w:w="2404" w:space="336"/>
            <w:col w:w="1392"/>
          </w:cols>
          <w:noEndnote/>
        </w:sectPr>
      </w:pPr>
    </w:p>
    <w:p w:rsidR="00BF0853" w:rsidRDefault="000B5EB3">
      <w:pPr>
        <w:shd w:val="clear" w:color="auto" w:fill="FFFFFF"/>
        <w:spacing w:before="432" w:line="370" w:lineRule="exact"/>
        <w:ind w:firstLine="710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В</w:t>
      </w:r>
      <w:r w:rsidR="006314A7">
        <w:rPr>
          <w:rFonts w:eastAsia="Times New Roman"/>
          <w:color w:val="000000"/>
          <w:sz w:val="28"/>
          <w:szCs w:val="28"/>
        </w:rPr>
        <w:t xml:space="preserve"> соответствии с постановлениями Правительства Российской Федерации от 07.02.2021 № 204 «О проведении на территории Российской </w:t>
      </w:r>
      <w:proofErr w:type="gramStart"/>
      <w:r w:rsidR="006314A7">
        <w:rPr>
          <w:rFonts w:eastAsia="Times New Roman"/>
          <w:color w:val="000000"/>
          <w:sz w:val="28"/>
          <w:szCs w:val="28"/>
        </w:rPr>
        <w:t xml:space="preserve">Федерации эксперимента по маркировке пива, напитков, </w:t>
      </w:r>
      <w:r w:rsidR="006314A7">
        <w:rPr>
          <w:rFonts w:eastAsia="Times New Roman"/>
          <w:color w:val="000000"/>
          <w:spacing w:val="3"/>
          <w:sz w:val="28"/>
          <w:szCs w:val="28"/>
        </w:rPr>
        <w:t xml:space="preserve">изготавливаемых на основе пива, и отдельных видов слабоалкогольных </w:t>
      </w:r>
      <w:r w:rsidR="006314A7">
        <w:rPr>
          <w:rFonts w:eastAsia="Times New Roman"/>
          <w:color w:val="000000"/>
          <w:spacing w:val="2"/>
          <w:sz w:val="28"/>
          <w:szCs w:val="28"/>
        </w:rPr>
        <w:t xml:space="preserve">напитков средствами идентификации», от 29.04.2021 № 673 «О проведении </w:t>
      </w:r>
      <w:r w:rsidR="006314A7">
        <w:rPr>
          <w:rFonts w:eastAsia="Times New Roman"/>
          <w:color w:val="000000"/>
          <w:spacing w:val="9"/>
          <w:sz w:val="28"/>
          <w:szCs w:val="28"/>
        </w:rPr>
        <w:t xml:space="preserve">на территории Российской Федерации эксперимента по маркировке </w:t>
      </w:r>
      <w:r w:rsidR="006314A7">
        <w:rPr>
          <w:rFonts w:eastAsia="Times New Roman"/>
          <w:color w:val="000000"/>
          <w:spacing w:val="13"/>
          <w:sz w:val="28"/>
          <w:szCs w:val="28"/>
        </w:rPr>
        <w:t xml:space="preserve">средствами идентификации биологически активных добавок к пище», </w:t>
      </w:r>
      <w:r w:rsidR="006314A7">
        <w:rPr>
          <w:rFonts w:eastAsia="Times New Roman"/>
          <w:color w:val="000000"/>
          <w:sz w:val="28"/>
          <w:szCs w:val="28"/>
        </w:rPr>
        <w:t xml:space="preserve">от 21.07.2021 № 1240 «О проведении на территории Российской Федерации </w:t>
      </w:r>
      <w:proofErr w:type="gramEnd"/>
      <w:r w:rsidR="006314A7">
        <w:rPr>
          <w:rFonts w:eastAsia="Times New Roman"/>
          <w:color w:val="000000"/>
          <w:sz w:val="28"/>
          <w:szCs w:val="28"/>
        </w:rPr>
        <w:t>эксперимента по маркировке средствами идентификации парфюмерно-</w:t>
      </w:r>
      <w:r w:rsidR="006314A7">
        <w:rPr>
          <w:rFonts w:eastAsia="Times New Roman"/>
          <w:color w:val="000000"/>
          <w:spacing w:val="2"/>
          <w:sz w:val="28"/>
          <w:szCs w:val="28"/>
        </w:rPr>
        <w:t xml:space="preserve">косметической продукции, предназначенной для гигиены рук, с заявленным в маркировке потребительской тары </w:t>
      </w:r>
      <w:proofErr w:type="spellStart"/>
      <w:r w:rsidR="006314A7">
        <w:rPr>
          <w:rFonts w:eastAsia="Times New Roman"/>
          <w:color w:val="000000"/>
          <w:spacing w:val="2"/>
          <w:sz w:val="28"/>
          <w:szCs w:val="28"/>
        </w:rPr>
        <w:t>антимикробным</w:t>
      </w:r>
      <w:proofErr w:type="spellEnd"/>
      <w:r w:rsidR="006314A7">
        <w:rPr>
          <w:rFonts w:eastAsia="Times New Roman"/>
          <w:color w:val="000000"/>
          <w:spacing w:val="2"/>
          <w:sz w:val="28"/>
          <w:szCs w:val="28"/>
        </w:rPr>
        <w:t xml:space="preserve"> действием, а также </w:t>
      </w:r>
      <w:r w:rsidR="006314A7">
        <w:rPr>
          <w:rFonts w:eastAsia="Times New Roman"/>
          <w:color w:val="000000"/>
          <w:spacing w:val="1"/>
          <w:sz w:val="28"/>
          <w:szCs w:val="28"/>
        </w:rPr>
        <w:t xml:space="preserve">кожных антисептиков - дезинфицирующих средств» в настоящее время проводятся эксперименты по маркировке средствами идентификации </w:t>
      </w:r>
      <w:r w:rsidR="006314A7">
        <w:rPr>
          <w:rFonts w:eastAsia="Times New Roman"/>
          <w:color w:val="000000"/>
          <w:spacing w:val="-3"/>
          <w:sz w:val="28"/>
          <w:szCs w:val="28"/>
        </w:rPr>
        <w:t>соответственно:</w:t>
      </w:r>
    </w:p>
    <w:p w:rsidR="00BF0853" w:rsidRDefault="006314A7">
      <w:pPr>
        <w:shd w:val="clear" w:color="auto" w:fill="FFFFFF"/>
        <w:spacing w:line="370" w:lineRule="exact"/>
        <w:ind w:left="10" w:right="24" w:firstLine="677"/>
        <w:jc w:val="both"/>
      </w:pPr>
      <w:r>
        <w:rPr>
          <w:rFonts w:eastAsia="Times New Roman"/>
          <w:color w:val="000000"/>
          <w:sz w:val="28"/>
          <w:szCs w:val="28"/>
        </w:rPr>
        <w:t xml:space="preserve">пива, напитков, изготавливаемых на основе пива, и отдельных видов </w:t>
      </w:r>
      <w:r>
        <w:rPr>
          <w:rFonts w:eastAsia="Times New Roman"/>
          <w:color w:val="000000"/>
          <w:spacing w:val="-1"/>
          <w:sz w:val="28"/>
          <w:szCs w:val="28"/>
        </w:rPr>
        <w:t>слабоалкогольных напитков (с 01.04.2021 по 31.08.2022);</w:t>
      </w:r>
    </w:p>
    <w:p w:rsidR="00BF0853" w:rsidRDefault="006314A7">
      <w:pPr>
        <w:shd w:val="clear" w:color="auto" w:fill="FFFFFF"/>
        <w:spacing w:line="370" w:lineRule="exact"/>
        <w:ind w:left="696"/>
      </w:pPr>
      <w:r>
        <w:rPr>
          <w:rFonts w:eastAsia="Times New Roman"/>
          <w:color w:val="000000"/>
          <w:spacing w:val="-1"/>
          <w:sz w:val="28"/>
          <w:szCs w:val="28"/>
        </w:rPr>
        <w:t>биологически активных добавок к пище (с 01.05.2021 по 31.08.2022);</w:t>
      </w:r>
    </w:p>
    <w:p w:rsidR="00BF0853" w:rsidRDefault="006314A7">
      <w:pPr>
        <w:shd w:val="clear" w:color="auto" w:fill="FFFFFF"/>
        <w:spacing w:line="370" w:lineRule="exact"/>
        <w:ind w:right="14" w:firstLine="68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парфюмерно-косметической продукции, предназначенной для гигиены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рук, с заявленным в маркировке потребительской тары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антимикробным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действием, а также кожных антисептиков - дезинфицирующих средств </w:t>
      </w:r>
      <w:r>
        <w:rPr>
          <w:rFonts w:eastAsia="Times New Roman"/>
          <w:color w:val="000000"/>
          <w:spacing w:val="-1"/>
          <w:sz w:val="28"/>
          <w:szCs w:val="28"/>
        </w:rPr>
        <w:t>(с 01.08.2021 по 31.08.2022).</w:t>
      </w:r>
    </w:p>
    <w:p w:rsidR="00BF0853" w:rsidRDefault="006314A7">
      <w:pPr>
        <w:shd w:val="clear" w:color="auto" w:fill="FFFFFF"/>
        <w:spacing w:line="370" w:lineRule="exact"/>
        <w:ind w:left="10" w:right="14" w:firstLine="67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Кроме того, осуществляется подготовка к введению с 01.03.2022 </w:t>
      </w:r>
      <w:r>
        <w:rPr>
          <w:rFonts w:eastAsia="Times New Roman"/>
          <w:color w:val="000000"/>
          <w:spacing w:val="7"/>
          <w:sz w:val="28"/>
          <w:szCs w:val="28"/>
        </w:rPr>
        <w:t>обязательной маркировки прочей упакованной природной питьевой воды</w:t>
      </w:r>
    </w:p>
    <w:p w:rsidR="00BF0853" w:rsidRDefault="006314A7">
      <w:pPr>
        <w:shd w:val="clear" w:color="auto" w:fill="FFFFFF"/>
        <w:spacing w:line="370" w:lineRule="exact"/>
        <w:ind w:left="5" w:right="10"/>
        <w:jc w:val="both"/>
      </w:pPr>
      <w:r>
        <w:rPr>
          <w:color w:val="000000"/>
          <w:spacing w:val="12"/>
          <w:sz w:val="28"/>
          <w:szCs w:val="28"/>
        </w:rPr>
        <w:t>(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 исключением минеральных вод), а также к запуску экспериментов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маркировке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никотинсодержащих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жидкостей и медицинских изделий.</w:t>
      </w:r>
    </w:p>
    <w:p w:rsidR="00BF0853" w:rsidRDefault="006314A7">
      <w:pPr>
        <w:shd w:val="clear" w:color="auto" w:fill="FFFFFF"/>
        <w:spacing w:line="370" w:lineRule="exact"/>
        <w:ind w:left="5" w:right="5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Дополнительно </w:t>
      </w:r>
      <w:proofErr w:type="spellStart"/>
      <w:r>
        <w:rPr>
          <w:rFonts w:eastAsia="Times New Roman"/>
          <w:color w:val="000000"/>
          <w:sz w:val="28"/>
          <w:szCs w:val="28"/>
        </w:rPr>
        <w:t>Минпромторгом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России прорабатываются вопросы 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проведения экспериментов по маркировке других групп товаров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поручением Президента Российской Федерации в части </w:t>
      </w:r>
      <w:r>
        <w:rPr>
          <w:rFonts w:eastAsia="Times New Roman"/>
          <w:color w:val="000000"/>
          <w:sz w:val="28"/>
          <w:szCs w:val="28"/>
        </w:rPr>
        <w:t xml:space="preserve">сладких (сахаросодержащих) вод и напитков, консервированных продуктов </w:t>
      </w:r>
      <w:r>
        <w:rPr>
          <w:rFonts w:eastAsia="Times New Roman"/>
          <w:color w:val="000000"/>
          <w:spacing w:val="-1"/>
          <w:sz w:val="28"/>
          <w:szCs w:val="28"/>
        </w:rPr>
        <w:t>питания и иных товарных позиций.</w:t>
      </w:r>
    </w:p>
    <w:p w:rsidR="00BF0853" w:rsidRDefault="00BF0853" w:rsidP="006B64A2">
      <w:pPr>
        <w:shd w:val="clear" w:color="auto" w:fill="FFFFFF"/>
        <w:spacing w:after="754" w:line="370" w:lineRule="exact"/>
        <w:jc w:val="both"/>
        <w:sectPr w:rsidR="00BF0853">
          <w:pgSz w:w="11909" w:h="16834"/>
          <w:pgMar w:top="1200" w:right="859" w:bottom="360" w:left="1709" w:header="720" w:footer="720" w:gutter="0"/>
          <w:cols w:space="60"/>
          <w:noEndnote/>
        </w:sectPr>
      </w:pPr>
    </w:p>
    <w:p w:rsidR="006314A7" w:rsidRDefault="006314A7" w:rsidP="000B5EB3">
      <w:pPr>
        <w:shd w:val="clear" w:color="auto" w:fill="FFFFFF"/>
      </w:pPr>
    </w:p>
    <w:sectPr w:rsidR="006314A7" w:rsidSect="000B5EB3">
      <w:type w:val="continuous"/>
      <w:pgSz w:w="11909" w:h="16834"/>
      <w:pgMar w:top="1200" w:right="903" w:bottom="360" w:left="1824" w:header="720" w:footer="720" w:gutter="0"/>
      <w:cols w:num="2" w:space="720" w:equalWidth="0">
        <w:col w:w="2673" w:space="4584"/>
        <w:col w:w="19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2CA1"/>
    <w:rsid w:val="000B5EB3"/>
    <w:rsid w:val="000F255E"/>
    <w:rsid w:val="006314A7"/>
    <w:rsid w:val="006B64A2"/>
    <w:rsid w:val="008F2CA1"/>
    <w:rsid w:val="00B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2022-02-17T05:47:00Z</dcterms:created>
  <dcterms:modified xsi:type="dcterms:W3CDTF">2022-02-17T06:29:00Z</dcterms:modified>
</cp:coreProperties>
</file>