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3" w:rsidRPr="00FE7B83" w:rsidRDefault="00FE7B83">
      <w:pPr>
        <w:pStyle w:val="ConsPlusTitle"/>
        <w:jc w:val="center"/>
      </w:pPr>
      <w:r w:rsidRPr="00FE7B83">
        <w:t>МИНИСТЕРСТВО ТРУДА И СОЦИАЛЬНОЙ ЗАЩИТЫ РОССИЙСКОЙ ФЕДЕРАЦИИ</w:t>
      </w:r>
    </w:p>
    <w:p w:rsidR="00FE7B83" w:rsidRPr="00EC6A37" w:rsidRDefault="00FE7B83">
      <w:pPr>
        <w:pStyle w:val="ConsPlusTitle"/>
        <w:jc w:val="center"/>
        <w:rPr>
          <w:rFonts w:ascii="Times New Roman" w:hAnsi="Times New Roman" w:cs="Times New Roman"/>
          <w:sz w:val="24"/>
          <w:szCs w:val="24"/>
        </w:rPr>
      </w:pP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t>МЕРЫ ПО ПРЕДУПРЕЖДЕНИЮ КОРРУПЦИИ В ОРГАНИЗАЦИЯХ</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Введение</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настоящее время не существует единых стандартов построения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Систематическое внедрение в организации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политика организации и система локальных</w:t>
      </w: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t>актов по предупреждению коррупции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Содержание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конкретной организации определяется особенностями деятельности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могут быть отражены: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цели и задачи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используемые понятия и определения;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область применения политики и круг лиц, попадающих под ее действие;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обязанности руководителей и работников, связанные с предупреждением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ответственность работников за несоблюдение положений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порядок пересмотра и внесения изменений в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используемые в организации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инструменты.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необходимые детализированные процедуры применения отдельных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 в качестве приложений либо быть утверждены в форме отдельных локальных нормативных актов.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разработке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Разработчиком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могут привлекаться внешние эксперты.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Помимо лиц, непосредственно ответственных за разработку проекта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FE7B83" w:rsidRPr="00EC6A37" w:rsidRDefault="00FE7B83">
      <w:pPr>
        <w:pStyle w:val="ConsPlusNormal"/>
        <w:spacing w:before="220"/>
        <w:ind w:firstLine="540"/>
        <w:jc w:val="both"/>
        <w:rPr>
          <w:rFonts w:ascii="Times New Roman" w:hAnsi="Times New Roman" w:cs="Times New Roman"/>
          <w:sz w:val="24"/>
          <w:szCs w:val="24"/>
        </w:rPr>
      </w:pP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Принятие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политикой под роспись. Обязанность соблюдать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 также рекомендуется включать в трудовые договоры работников.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Определение в организации подразделения и (или) работников,</w:t>
      </w: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lastRenderedPageBreak/>
        <w:t>ответственных за предупреждение коррупции</w:t>
      </w:r>
    </w:p>
    <w:p w:rsidR="00FE7B83" w:rsidRPr="00EC6A37" w:rsidRDefault="00FE7B83">
      <w:pPr>
        <w:pStyle w:val="ConsPlusNormal"/>
        <w:jc w:val="right"/>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разработке и внедрении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работу.</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Функции, возлагаемые на такие подразделения или сотрудников, могут включать: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разработку проектов локальных нормативных актов по вопросам предупреждения коррупции и соответствующих методических материалов;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участие в проведении в организации оценки коррупционных рисков;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сбор и анализ деклараций и уведомлений, представляемых работниками в целях противодействия коррупции (например, декларации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выявление ситуаций конфликта интересов, признаков нарушений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принятых в организации,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проведение проверок на основании информации о возможном конфликте интересов и (или) коррупционных правонарушениях;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участие в согласовании определенных кадровых решений, сделок;</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проверку добросовестности контрагентов;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информирование, консультирование и обучение работников по вопросам противодействия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мониторинг изменений российского и применимого к организации зарубежного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законодательства, релевантной судебной практики;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обеспечение участия организации в коллективных соглашениях по вопросам противодействия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4" w:history="1">
        <w:r w:rsidRPr="00EC6A37">
          <w:rPr>
            <w:rFonts w:ascii="Times New Roman" w:hAnsi="Times New Roman" w:cs="Times New Roman"/>
            <w:sz w:val="24"/>
            <w:szCs w:val="24"/>
          </w:rPr>
          <w:t>положением</w:t>
        </w:r>
      </w:hyperlink>
      <w:r w:rsidRPr="00EC6A37">
        <w:rPr>
          <w:rFonts w:ascii="Times New Roman" w:hAnsi="Times New Roman" w:cs="Times New Roman"/>
          <w:sz w:val="24"/>
          <w:szCs w:val="24"/>
        </w:rPr>
        <w:t xml:space="preserve"> о подразделении по профилактике коррупционных и иных правонарушений </w:t>
      </w:r>
      <w:r w:rsidRPr="00EC6A37">
        <w:rPr>
          <w:rFonts w:ascii="Times New Roman" w:hAnsi="Times New Roman" w:cs="Times New Roman"/>
          <w:sz w:val="24"/>
          <w:szCs w:val="24"/>
        </w:rPr>
        <w:lastRenderedPageBreak/>
        <w:t>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подразделение </w:t>
      </w:r>
      <w:proofErr w:type="spellStart"/>
      <w:r w:rsidRPr="00EC6A37">
        <w:rPr>
          <w:rFonts w:ascii="Times New Roman" w:hAnsi="Times New Roman" w:cs="Times New Roman"/>
          <w:sz w:val="24"/>
          <w:szCs w:val="24"/>
        </w:rPr>
        <w:t>комплаенса</w:t>
      </w:r>
      <w:proofErr w:type="spellEnd"/>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подразделение внутреннего контроля и безопасности;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юридическая служба;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кадровое подразделение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подразделение внутреннего аудита и др.</w:t>
      </w:r>
    </w:p>
    <w:p w:rsidR="00FE7B83" w:rsidRPr="00EC6A37" w:rsidRDefault="00FE7B83">
      <w:pPr>
        <w:pStyle w:val="ConsPlusNormal"/>
        <w:spacing w:before="220"/>
        <w:ind w:firstLine="540"/>
        <w:jc w:val="both"/>
        <w:rPr>
          <w:rFonts w:ascii="Times New Roman" w:hAnsi="Times New Roman" w:cs="Times New Roman"/>
          <w:sz w:val="24"/>
          <w:szCs w:val="24"/>
        </w:rPr>
      </w:pPr>
      <w:proofErr w:type="spellStart"/>
      <w:r w:rsidRPr="00EC6A37">
        <w:rPr>
          <w:rFonts w:ascii="Times New Roman" w:hAnsi="Times New Roman" w:cs="Times New Roman"/>
          <w:sz w:val="24"/>
          <w:szCs w:val="24"/>
        </w:rPr>
        <w:t>Микропредприятия</w:t>
      </w:r>
      <w:proofErr w:type="spellEnd"/>
      <w:r w:rsidRPr="00EC6A37">
        <w:rPr>
          <w:rFonts w:ascii="Times New Roman" w:hAnsi="Times New Roman" w:cs="Times New Roman"/>
          <w:sz w:val="24"/>
          <w:szCs w:val="24"/>
        </w:rPr>
        <w:t xml:space="preserve">,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четкая регламентация задач, функций и полномочий.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Функционал подразделений (сотрудников) может быть установлен:</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 положении о подразделении, ответственном за предупреждение коррупции (при наличии отдельного подразделения);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в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и иных локальных нормативных актах, устанавливающих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меры;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 трудовых договорах и должностных инструкциях ответственных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2) надлежащая квалификация и опыт ответственных сотрудников. Для реализации </w:t>
      </w:r>
      <w:proofErr w:type="spellStart"/>
      <w:r w:rsidRPr="00EC6A37">
        <w:rPr>
          <w:rFonts w:ascii="Times New Roman" w:hAnsi="Times New Roman" w:cs="Times New Roman"/>
          <w:sz w:val="24"/>
          <w:szCs w:val="24"/>
        </w:rPr>
        <w:lastRenderedPageBreak/>
        <w:t>антикоррупционных</w:t>
      </w:r>
      <w:proofErr w:type="spellEnd"/>
      <w:r w:rsidRPr="00EC6A37">
        <w:rPr>
          <w:rFonts w:ascii="Times New Roman" w:hAnsi="Times New Roman" w:cs="Times New Roman"/>
          <w:sz w:val="24"/>
          <w:szCs w:val="24"/>
        </w:rPr>
        <w:t xml:space="preserve"> мер рекомендуется привлекать специалистов, обладающих знаниями и опытом в сфере предупреждения коррупции, </w:t>
      </w:r>
      <w:proofErr w:type="spellStart"/>
      <w:r w:rsidRPr="00EC6A37">
        <w:rPr>
          <w:rFonts w:ascii="Times New Roman" w:hAnsi="Times New Roman" w:cs="Times New Roman"/>
          <w:sz w:val="24"/>
          <w:szCs w:val="24"/>
        </w:rPr>
        <w:t>комплаенса</w:t>
      </w:r>
      <w:proofErr w:type="spellEnd"/>
      <w:r w:rsidRPr="00EC6A37">
        <w:rPr>
          <w:rFonts w:ascii="Times New Roman" w:hAnsi="Times New Roman" w:cs="Times New Roman"/>
          <w:sz w:val="24"/>
          <w:szCs w:val="24"/>
        </w:rPr>
        <w:t xml:space="preserve">, внутренней (экономической) безопасности, правоохранительной деятельности. Вместе с тем следует помнить, что для реализации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4) обеспечение надлежащими ресурсами (материальными, кадровыми и иными) и наделение полномочиями, достаточными для проведения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Оценка коррупционных рисков</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выстраивании эффективной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Понимание ответов на эти вопросы необходимо по ряду причин.</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Во-первых, это позволит обеспечить </w:t>
      </w:r>
      <w:proofErr w:type="spellStart"/>
      <w:r w:rsidRPr="00EC6A37">
        <w:rPr>
          <w:rFonts w:ascii="Times New Roman" w:hAnsi="Times New Roman" w:cs="Times New Roman"/>
          <w:sz w:val="24"/>
          <w:szCs w:val="24"/>
        </w:rPr>
        <w:t>адресность</w:t>
      </w:r>
      <w:proofErr w:type="spellEnd"/>
      <w:r w:rsidRPr="00EC6A37">
        <w:rPr>
          <w:rFonts w:ascii="Times New Roman" w:hAnsi="Times New Roman" w:cs="Times New Roman"/>
          <w:sz w:val="24"/>
          <w:szCs w:val="24"/>
        </w:rPr>
        <w:t xml:space="preserve"> принимаемых организацией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повышается эффективность использования выделяемых на них кадровых, финансовых и иных ресурсов.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5" w:history="1">
        <w:r w:rsidRPr="00EC6A37">
          <w:rPr>
            <w:rFonts w:ascii="Times New Roman" w:hAnsi="Times New Roman" w:cs="Times New Roman"/>
            <w:sz w:val="24"/>
            <w:szCs w:val="24"/>
          </w:rPr>
          <w:t>оценка</w:t>
        </w:r>
      </w:hyperlink>
      <w:r w:rsidRPr="00EC6A37">
        <w:rPr>
          <w:rFonts w:ascii="Times New Roman" w:hAnsi="Times New Roman" w:cs="Times New Roman"/>
          <w:sz w:val="24"/>
          <w:szCs w:val="24"/>
        </w:rPr>
        <w:t xml:space="preserve"> коррупционных рисков, и именно с нее рекомендуется, по возможности, начинать процесс внедрения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w:t>
      </w:r>
      <w:proofErr w:type="spellStart"/>
      <w:r w:rsidRPr="00EC6A37">
        <w:rPr>
          <w:rFonts w:ascii="Times New Roman" w:hAnsi="Times New Roman" w:cs="Times New Roman"/>
          <w:sz w:val="24"/>
          <w:szCs w:val="24"/>
        </w:rPr>
        <w:t>подпроцессов</w:t>
      </w:r>
      <w:proofErr w:type="spellEnd"/>
      <w:r w:rsidRPr="00EC6A37">
        <w:rPr>
          <w:rFonts w:ascii="Times New Roman" w:hAnsi="Times New Roman" w:cs="Times New Roman"/>
          <w:sz w:val="24"/>
          <w:szCs w:val="24"/>
        </w:rPr>
        <w:t xml:space="preserve">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jc w:val="center"/>
        <w:rPr>
          <w:rFonts w:ascii="Times New Roman" w:hAnsi="Times New Roman" w:cs="Times New Roman"/>
          <w:sz w:val="24"/>
          <w:szCs w:val="24"/>
        </w:rPr>
      </w:pPr>
      <w:r w:rsidRPr="00EC6A37">
        <w:rPr>
          <w:rFonts w:ascii="Times New Roman" w:hAnsi="Times New Roman" w:cs="Times New Roman"/>
          <w:sz w:val="24"/>
          <w:szCs w:val="24"/>
        </w:rPr>
        <w:t>Рисунок 1. Процесс оценки коррупционных рисков</w:t>
      </w:r>
    </w:p>
    <w:p w:rsidR="00FE7B83" w:rsidRPr="00EC6A37" w:rsidRDefault="00FE7B83">
      <w:pPr>
        <w:pStyle w:val="ConsPlusNormal"/>
        <w:jc w:val="center"/>
        <w:rPr>
          <w:rFonts w:ascii="Times New Roman" w:hAnsi="Times New Roman" w:cs="Times New Roman"/>
          <w:sz w:val="24"/>
          <w:szCs w:val="24"/>
        </w:rPr>
      </w:pPr>
      <w:r w:rsidRPr="00EC6A37">
        <w:rPr>
          <w:rFonts w:ascii="Times New Roman" w:hAnsi="Times New Roman" w:cs="Times New Roman"/>
          <w:sz w:val="24"/>
          <w:szCs w:val="24"/>
        </w:rPr>
        <w:t>в организации</w:t>
      </w:r>
    </w:p>
    <w:p w:rsidR="00FE7B83" w:rsidRPr="00EC6A37" w:rsidRDefault="00FE7B83">
      <w:pPr>
        <w:pStyle w:val="ConsPlusNormal"/>
        <w:jc w:val="center"/>
        <w:rPr>
          <w:rFonts w:ascii="Times New Roman" w:hAnsi="Times New Roman" w:cs="Times New Roman"/>
          <w:sz w:val="24"/>
          <w:szCs w:val="24"/>
        </w:rPr>
      </w:pPr>
    </w:p>
    <w:p w:rsidR="00FE7B83" w:rsidRPr="00EC6A37" w:rsidRDefault="00345AC7">
      <w:pPr>
        <w:pStyle w:val="ConsPlusNormal"/>
        <w:jc w:val="center"/>
        <w:rPr>
          <w:rFonts w:ascii="Times New Roman" w:hAnsi="Times New Roman" w:cs="Times New Roman"/>
          <w:sz w:val="24"/>
          <w:szCs w:val="24"/>
        </w:rPr>
      </w:pPr>
      <w:r w:rsidRPr="00EC6A37">
        <w:rPr>
          <w:rFonts w:ascii="Times New Roman" w:hAnsi="Times New Roman" w:cs="Times New Roman"/>
          <w:position w:val="-483"/>
          <w:sz w:val="24"/>
          <w:szCs w:val="24"/>
        </w:rPr>
        <w:lastRenderedPageBreak/>
        <w:pict>
          <v:shape id="_x0000_i1025" style="width:438.25pt;height:494pt" coordsize="" o:spt="100" adj="0,,0" path="" filled="f" stroked="f">
            <v:stroke joinstyle="miter"/>
            <v:imagedata r:id="rId6" o:title="base_1_333706_32768"/>
            <v:formulas/>
            <v:path o:connecttype="segments"/>
          </v:shape>
        </w:pic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проведении оценки коррупционных рисков рекомендуется руководствоваться следующими основными принципами: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анализировать бизнес-процессы, а не личностные качества.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w:t>
      </w:r>
      <w:proofErr w:type="spellStart"/>
      <w:r w:rsidRPr="00EC6A37">
        <w:rPr>
          <w:rFonts w:ascii="Times New Roman" w:hAnsi="Times New Roman" w:cs="Times New Roman"/>
          <w:sz w:val="24"/>
          <w:szCs w:val="24"/>
        </w:rPr>
        <w:t>подпроцессов</w:t>
      </w:r>
      <w:proofErr w:type="spellEnd"/>
      <w:r w:rsidRPr="00EC6A37">
        <w:rPr>
          <w:rFonts w:ascii="Times New Roman" w:hAnsi="Times New Roman" w:cs="Times New Roman"/>
          <w:sz w:val="24"/>
          <w:szCs w:val="24"/>
        </w:rPr>
        <w:t xml:space="preserve"> организации - то есть с объективными возможностями для совершения коррупционных правонарушений. Оценка </w:t>
      </w:r>
      <w:r w:rsidRPr="00EC6A37">
        <w:rPr>
          <w:rFonts w:ascii="Times New Roman" w:hAnsi="Times New Roman" w:cs="Times New Roman"/>
          <w:sz w:val="24"/>
          <w:szCs w:val="24"/>
        </w:rPr>
        <w:lastRenderedPageBreak/>
        <w:t>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проверять на наличие коррупционных рисков все бизнес-процессы.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w:t>
      </w:r>
      <w:proofErr w:type="spellStart"/>
      <w:r w:rsidRPr="00EC6A37">
        <w:rPr>
          <w:rFonts w:ascii="Times New Roman" w:hAnsi="Times New Roman" w:cs="Times New Roman"/>
          <w:sz w:val="24"/>
          <w:szCs w:val="24"/>
        </w:rPr>
        <w:t>коррупционноемких</w:t>
      </w:r>
      <w:proofErr w:type="spellEnd"/>
      <w:r w:rsidRPr="00EC6A37">
        <w:rPr>
          <w:rFonts w:ascii="Times New Roman" w:hAnsi="Times New Roman" w:cs="Times New Roman"/>
          <w:sz w:val="24"/>
          <w:szCs w:val="24"/>
        </w:rPr>
        <w:t>, которые впоследствии становятся предметом оценки, имеет определенные недостатки.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вне зависимости от того, присутствуют ли коррупционные риски именно в их деятельности (в рамках отдельных </w:t>
      </w:r>
      <w:proofErr w:type="spellStart"/>
      <w:r w:rsidRPr="00EC6A37">
        <w:rPr>
          <w:rFonts w:ascii="Times New Roman" w:hAnsi="Times New Roman" w:cs="Times New Roman"/>
          <w:sz w:val="24"/>
          <w:szCs w:val="24"/>
        </w:rPr>
        <w:t>подпроцессов</w:t>
      </w:r>
      <w:proofErr w:type="spellEnd"/>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связи с этим при наличии необходимых ресурсов объектом анализа должны стать все бизнес-процессы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рационально распределять ресурсы.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4) обеспечивать сочетание беспристрастности лиц, проводящих оценку, и понимания ими особенностей рассматриваемого бизнес-процесса.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w:t>
      </w:r>
      <w:r w:rsidRPr="00EC6A37">
        <w:rPr>
          <w:rFonts w:ascii="Times New Roman" w:hAnsi="Times New Roman" w:cs="Times New Roman"/>
          <w:sz w:val="24"/>
          <w:szCs w:val="24"/>
        </w:rPr>
        <w:lastRenderedPageBreak/>
        <w:t>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5) максимально конкретизировать описание коррупционных рисков.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6) обеспечивать взаимосвязь результатов оценки коррупционных рисков с проводимыми в организации </w:t>
      </w:r>
      <w:proofErr w:type="spellStart"/>
      <w:r w:rsidRPr="00EC6A37">
        <w:rPr>
          <w:rFonts w:ascii="Times New Roman" w:hAnsi="Times New Roman" w:cs="Times New Roman"/>
          <w:sz w:val="24"/>
          <w:szCs w:val="24"/>
        </w:rPr>
        <w:t>антикоррупционными</w:t>
      </w:r>
      <w:proofErr w:type="spellEnd"/>
      <w:r w:rsidRPr="00EC6A37">
        <w:rPr>
          <w:rFonts w:ascii="Times New Roman" w:hAnsi="Times New Roman" w:cs="Times New Roman"/>
          <w:sz w:val="24"/>
          <w:szCs w:val="24"/>
        </w:rPr>
        <w:t xml:space="preserve"> мероприятиями.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Соответственно, результаты оценки коррупционных рисков должны быть основой при планировании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в организации и разработке соответствующих локальных нормативных актов. Внедрение в организации любых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7) проводить оценку коррупционных рисков регулярно.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w:t>
      </w:r>
      <w:r w:rsidRPr="00EC6A37">
        <w:rPr>
          <w:rFonts w:ascii="Times New Roman" w:hAnsi="Times New Roman" w:cs="Times New Roman"/>
          <w:sz w:val="24"/>
          <w:szCs w:val="24"/>
        </w:rPr>
        <w:lastRenderedPageBreak/>
        <w:t>коррупционных рисков, меняются с течением времени.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этой связи оценку коррупционных рисков рекомендуется проводить: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непосредственно перед первоначальным внедрением системы мер предупреждения коррупции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в дальнейшем на регулярной основе: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при изменении существенных обстоятельств, таких как:</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масштабные изменения целей и задач организации и (или) ее организационно-штатной структуры;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выявление случаев совершения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изменение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законодательства в странах, где компания осуществляет свою деятельность;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изменение бизнес-процессов.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Регулирование конфликта интересов</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w:t>
      </w:r>
      <w:r w:rsidRPr="00EC6A37">
        <w:rPr>
          <w:rFonts w:ascii="Times New Roman" w:hAnsi="Times New Roman" w:cs="Times New Roman"/>
          <w:sz w:val="24"/>
          <w:szCs w:val="24"/>
        </w:rPr>
        <w:lastRenderedPageBreak/>
        <w:t>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FE7B83" w:rsidRPr="00EC6A37" w:rsidRDefault="00AE6D0B">
      <w:pPr>
        <w:pStyle w:val="ConsPlusNormal"/>
        <w:spacing w:before="220"/>
        <w:ind w:firstLine="540"/>
        <w:jc w:val="both"/>
        <w:rPr>
          <w:rFonts w:ascii="Times New Roman" w:hAnsi="Times New Roman" w:cs="Times New Roman"/>
          <w:sz w:val="24"/>
          <w:szCs w:val="24"/>
        </w:rPr>
      </w:pPr>
      <w:hyperlink r:id="rId7" w:history="1">
        <w:r w:rsidR="00FE7B83" w:rsidRPr="00EC6A37">
          <w:rPr>
            <w:rFonts w:ascii="Times New Roman" w:hAnsi="Times New Roman" w:cs="Times New Roman"/>
            <w:sz w:val="24"/>
            <w:szCs w:val="24"/>
          </w:rPr>
          <w:t>Частью 1 статьи 10</w:t>
        </w:r>
      </w:hyperlink>
      <w:r w:rsidR="00FE7B83" w:rsidRPr="00EC6A37">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Одновременно </w:t>
      </w:r>
      <w:hyperlink r:id="rId8" w:history="1">
        <w:r w:rsidRPr="00EC6A37">
          <w:rPr>
            <w:rFonts w:ascii="Times New Roman" w:hAnsi="Times New Roman" w:cs="Times New Roman"/>
            <w:sz w:val="24"/>
            <w:szCs w:val="24"/>
          </w:rPr>
          <w:t>частью 2 статьи 10</w:t>
        </w:r>
      </w:hyperlink>
      <w:r w:rsidRPr="00EC6A37">
        <w:rPr>
          <w:rFonts w:ascii="Times New Roman" w:hAnsi="Times New Roman" w:cs="Times New Roman"/>
          <w:sz w:val="24"/>
          <w:szCs w:val="24"/>
        </w:rPr>
        <w:t xml:space="preserve"> Федерального закона "О противодействии коррупции" предусмотрено определение понятию "личная заинтересованность":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EC6A37">
          <w:rPr>
            <w:rFonts w:ascii="Times New Roman" w:hAnsi="Times New Roman" w:cs="Times New Roman"/>
            <w:sz w:val="24"/>
            <w:szCs w:val="24"/>
          </w:rPr>
          <w:t>части 1</w:t>
        </w:r>
      </w:hyperlink>
      <w:r w:rsidRPr="00EC6A37">
        <w:rPr>
          <w:rFonts w:ascii="Times New Roman" w:hAnsi="Times New Roman" w:cs="Times New Roman"/>
          <w:sz w:val="24"/>
          <w:szCs w:val="24"/>
        </w:rP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sidRPr="00EC6A37">
          <w:rPr>
            <w:rFonts w:ascii="Times New Roman" w:hAnsi="Times New Roman" w:cs="Times New Roman"/>
            <w:sz w:val="24"/>
            <w:szCs w:val="24"/>
          </w:rPr>
          <w:t>части 1</w:t>
        </w:r>
      </w:hyperlink>
      <w:r w:rsidRPr="00EC6A37">
        <w:rPr>
          <w:rFonts w:ascii="Times New Roman" w:hAnsi="Times New Roman" w:cs="Times New Roman"/>
          <w:sz w:val="24"/>
          <w:szCs w:val="24"/>
        </w:rPr>
        <w:t xml:space="preserve"> рассматриваемой статьи, и (или) лица, состоящие с ним в близком </w:t>
      </w:r>
      <w:r w:rsidRPr="00EC6A37">
        <w:rPr>
          <w:rFonts w:ascii="Times New Roman" w:hAnsi="Times New Roman" w:cs="Times New Roman"/>
          <w:sz w:val="24"/>
          <w:szCs w:val="24"/>
        </w:rPr>
        <w:lastRenderedPageBreak/>
        <w:t>родстве или свойстве, связаны имущественными, корпоративными или иными близкими отношениями.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1" w:history="1">
        <w:r w:rsidRPr="00EC6A37">
          <w:rPr>
            <w:rFonts w:ascii="Times New Roman" w:hAnsi="Times New Roman" w:cs="Times New Roman"/>
            <w:sz w:val="24"/>
            <w:szCs w:val="24"/>
          </w:rPr>
          <w:t>законе</w:t>
        </w:r>
      </w:hyperlink>
      <w:r w:rsidRPr="00EC6A37">
        <w:rPr>
          <w:rFonts w:ascii="Times New Roman" w:hAnsi="Times New Roman" w:cs="Times New Roman"/>
          <w:sz w:val="24"/>
          <w:szCs w:val="24"/>
        </w:rP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2" w:history="1">
        <w:r w:rsidRPr="00EC6A37">
          <w:rPr>
            <w:rFonts w:ascii="Times New Roman" w:hAnsi="Times New Roman" w:cs="Times New Roman"/>
            <w:sz w:val="24"/>
            <w:szCs w:val="24"/>
          </w:rPr>
          <w:t>закона</w:t>
        </w:r>
      </w:hyperlink>
      <w:r w:rsidRPr="00EC6A37">
        <w:rPr>
          <w:rFonts w:ascii="Times New Roman" w:hAnsi="Times New Roman" w:cs="Times New Roman"/>
          <w:sz w:val="24"/>
          <w:szCs w:val="24"/>
        </w:rPr>
        <w:t xml:space="preserve"> "О противодействии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определении наличия или отсутствия конфликта интересов учитывать одновременное наличие следующих обстоятельств: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наличие личной заинтересованности;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фактическое наличие у должностного лица полномочий для реализации личной заинтересованности;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&lt;3&gt; При квалификации ситуации в качестве ситуации конфликта интересов организации могут руководствоваться Методическими </w:t>
      </w:r>
      <w:hyperlink r:id="rId13" w:history="1">
        <w:r w:rsidRPr="00EC6A37">
          <w:rPr>
            <w:rFonts w:ascii="Times New Roman" w:hAnsi="Times New Roman" w:cs="Times New Roman"/>
            <w:sz w:val="24"/>
            <w:szCs w:val="24"/>
          </w:rPr>
          <w:t>рекомендации</w:t>
        </w:r>
      </w:hyperlink>
      <w:r w:rsidRPr="00EC6A37">
        <w:rPr>
          <w:rFonts w:ascii="Times New Roman" w:hAnsi="Times New Roman" w:cs="Times New Roman"/>
          <w:sz w:val="24"/>
          <w:szCs w:val="24"/>
        </w:rP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Предупреждение конфликта интересов предусматривает:</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 проработанную систему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Выявление конфликта интересов может включать: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Pr="00EC6A37">
        <w:rPr>
          <w:rFonts w:ascii="Times New Roman" w:hAnsi="Times New Roman" w:cs="Times New Roman"/>
          <w:sz w:val="24"/>
          <w:szCs w:val="24"/>
        </w:rPr>
        <w:t>ситуативно</w:t>
      </w:r>
      <w:proofErr w:type="spellEnd"/>
      <w:r w:rsidRPr="00EC6A37">
        <w:rPr>
          <w:rFonts w:ascii="Times New Roman" w:hAnsi="Times New Roman" w:cs="Times New Roman"/>
          <w:sz w:val="24"/>
          <w:szCs w:val="24"/>
        </w:rPr>
        <w:t xml:space="preserve"> (непосредственно в случае возникновения определенных ситуаций);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деятельность сотрудников по сбору и обработке деклараций.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w:t>
      </w:r>
      <w:proofErr w:type="spellStart"/>
      <w:r w:rsidRPr="00EC6A37">
        <w:rPr>
          <w:rFonts w:ascii="Times New Roman" w:hAnsi="Times New Roman" w:cs="Times New Roman"/>
          <w:sz w:val="24"/>
          <w:szCs w:val="24"/>
        </w:rPr>
        <w:t>детализированности</w:t>
      </w:r>
      <w:proofErr w:type="spellEnd"/>
      <w:r w:rsidRPr="00EC6A37">
        <w:rPr>
          <w:rFonts w:ascii="Times New Roman" w:hAnsi="Times New Roman" w:cs="Times New Roman"/>
          <w:sz w:val="24"/>
          <w:szCs w:val="24"/>
        </w:rPr>
        <w:t xml:space="preserve">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w:t>
      </w:r>
      <w:r w:rsidRPr="00EC6A37">
        <w:rPr>
          <w:rFonts w:ascii="Times New Roman" w:hAnsi="Times New Roman" w:cs="Times New Roman"/>
          <w:sz w:val="24"/>
          <w:szCs w:val="24"/>
        </w:rPr>
        <w:lastRenderedPageBreak/>
        <w:t>соответствующей информации.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Урегулирование конфликта интересов может осуществляться различными способами, например, посредством: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усиления контроля за исполнением работником трудовых обязанностей, при выполнении которых может возникнуть конфликт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ограничения доступа работника к информации, владение которой может привести к конфликту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перевода работника на другую работу как внутри структурного подразделения, так и в другое подразделение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Одним из возможных способов предотвращения конфликта интересов среди работников </w:t>
      </w:r>
      <w:proofErr w:type="spellStart"/>
      <w:r w:rsidRPr="00EC6A37">
        <w:rPr>
          <w:rFonts w:ascii="Times New Roman" w:hAnsi="Times New Roman" w:cs="Times New Roman"/>
          <w:sz w:val="24"/>
          <w:szCs w:val="24"/>
        </w:rPr>
        <w:t>микропредприятий</w:t>
      </w:r>
      <w:proofErr w:type="spellEnd"/>
      <w:r w:rsidRPr="00EC6A37">
        <w:rPr>
          <w:rFonts w:ascii="Times New Roman" w:hAnsi="Times New Roman" w:cs="Times New Roman"/>
          <w:sz w:val="24"/>
          <w:szCs w:val="24"/>
        </w:rPr>
        <w:t>,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w:t>
      </w:r>
      <w:r w:rsidRPr="00EC6A37">
        <w:rPr>
          <w:rFonts w:ascii="Times New Roman" w:hAnsi="Times New Roman" w:cs="Times New Roman"/>
          <w:sz w:val="24"/>
          <w:szCs w:val="24"/>
        </w:rPr>
        <w:lastRenderedPageBreak/>
        <w:t>системы регулирования конфликта интересов. &lt;5&gt;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Положение о регулировании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либо в качестве отдельного локального нормативного акта.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такое положение могут включаться: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цели и задачи принятия положения;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круг лиц, попадающих под его действие;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4) принципы раскрытия и урегулирования конфликта интересов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6) порядок раскрытия конфликта интересов (декларирования);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7) порядок рассмотрения деклараций и урегулирования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8) меры ответственности.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w:t>
      </w:r>
      <w:proofErr w:type="spellStart"/>
      <w:r w:rsidRPr="00EC6A37">
        <w:rPr>
          <w:rFonts w:ascii="Times New Roman" w:hAnsi="Times New Roman" w:cs="Times New Roman"/>
          <w:sz w:val="24"/>
          <w:szCs w:val="24"/>
        </w:rPr>
        <w:t>репутационный</w:t>
      </w:r>
      <w:proofErr w:type="spellEnd"/>
      <w:r w:rsidRPr="00EC6A37">
        <w:rPr>
          <w:rFonts w:ascii="Times New Roman" w:hAnsi="Times New Roman" w:cs="Times New Roman"/>
          <w:sz w:val="24"/>
          <w:szCs w:val="24"/>
        </w:rPr>
        <w:t xml:space="preserve"> и иной ущерб.</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w:t>
      </w:r>
      <w:r w:rsidRPr="00EC6A37">
        <w:rPr>
          <w:rFonts w:ascii="Times New Roman" w:hAnsi="Times New Roman" w:cs="Times New Roman"/>
          <w:sz w:val="24"/>
          <w:szCs w:val="24"/>
        </w:rPr>
        <w:lastRenderedPageBreak/>
        <w:t>представленных работником сведений.</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Круг лиц, попадающих под действие положения о конфликте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Принципы раскрытия и урегулирования конфликта интересов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раскрытия сведений о реальном или потенциальном конфликте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индивидуальное рассмотрение и оценка </w:t>
      </w:r>
      <w:proofErr w:type="spellStart"/>
      <w:r w:rsidRPr="00EC6A37">
        <w:rPr>
          <w:rFonts w:ascii="Times New Roman" w:hAnsi="Times New Roman" w:cs="Times New Roman"/>
          <w:sz w:val="24"/>
          <w:szCs w:val="24"/>
        </w:rPr>
        <w:t>репутационных</w:t>
      </w:r>
      <w:proofErr w:type="spellEnd"/>
      <w:r w:rsidRPr="00EC6A37">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Действия работников в связи с предупреждением, раскрытием и урегулированием конфликта интересов и порядок их осуществления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раскрывать возникший (реальный) или потенциальный конфликт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содействовать урегулированию возникшего конфликта интересов.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Порядок раскрытия конфликта интересов (декларирования)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раскрытие сведений о конфликте интересов при приеме на работу;</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раскрытие сведений о конфликте интересов при назначении на новую должность;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разовое раскрытие сведений по мере возникновения ситуаций конфликта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Крупным и средним предприятиям полезным может быть ежегодное заполнение рядом работников декларации о конфликте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Стандарты и кодексы поведения</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Внедрение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направлено на решение двух основных задач:</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на получение подарков и работу по совместительству позволят предупредить попадание работника в такую этически спорную ситуацию);</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затруднить осуществление или сокрытие уже имевших место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Следует иметь в виду, что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E7B83" w:rsidRPr="00EC6A37" w:rsidRDefault="00FE7B83">
      <w:pPr>
        <w:pStyle w:val="ConsPlusNormal"/>
        <w:spacing w:before="220"/>
        <w:ind w:firstLine="540"/>
        <w:jc w:val="both"/>
        <w:rPr>
          <w:rFonts w:ascii="Times New Roman" w:hAnsi="Times New Roman" w:cs="Times New Roman"/>
          <w:sz w:val="24"/>
          <w:szCs w:val="24"/>
        </w:rPr>
      </w:pPr>
      <w:proofErr w:type="spellStart"/>
      <w:r w:rsidRPr="00EC6A37">
        <w:rPr>
          <w:rFonts w:ascii="Times New Roman" w:hAnsi="Times New Roman" w:cs="Times New Roman"/>
          <w:sz w:val="24"/>
          <w:szCs w:val="24"/>
        </w:rPr>
        <w:lastRenderedPageBreak/>
        <w:t>Антикоррупционные</w:t>
      </w:r>
      <w:proofErr w:type="spellEnd"/>
      <w:r w:rsidRPr="00EC6A37">
        <w:rPr>
          <w:rFonts w:ascii="Times New Roman" w:hAnsi="Times New Roman" w:cs="Times New Roman"/>
          <w:sz w:val="24"/>
          <w:szCs w:val="24"/>
        </w:rPr>
        <w:t xml:space="preserve">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организация может руководствоваться, например, кодексами деловой этики, принятыми в данном профессиональном сообществе.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разработке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Вместе с тем, устанавливая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w:t>
      </w:r>
      <w:proofErr w:type="spellStart"/>
      <w:r w:rsidRPr="00EC6A37">
        <w:rPr>
          <w:rFonts w:ascii="Times New Roman" w:hAnsi="Times New Roman" w:cs="Times New Roman"/>
          <w:sz w:val="24"/>
          <w:szCs w:val="24"/>
        </w:rPr>
        <w:t>антикоррупционным</w:t>
      </w:r>
      <w:proofErr w:type="spellEnd"/>
      <w:r w:rsidRPr="00EC6A37">
        <w:rPr>
          <w:rFonts w:ascii="Times New Roman" w:hAnsi="Times New Roman" w:cs="Times New Roman"/>
          <w:sz w:val="24"/>
          <w:szCs w:val="24"/>
        </w:rPr>
        <w:t xml:space="preserve">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w:t>
      </w:r>
      <w:proofErr w:type="spellStart"/>
      <w:r w:rsidRPr="00EC6A37">
        <w:rPr>
          <w:rFonts w:ascii="Times New Roman" w:hAnsi="Times New Roman" w:cs="Times New Roman"/>
          <w:sz w:val="24"/>
          <w:szCs w:val="24"/>
        </w:rPr>
        <w:t>дресс-кода</w:t>
      </w:r>
      <w:proofErr w:type="spellEnd"/>
      <w:r w:rsidRPr="00EC6A37">
        <w:rPr>
          <w:rFonts w:ascii="Times New Roman" w:hAnsi="Times New Roman" w:cs="Times New Roman"/>
          <w:sz w:val="24"/>
          <w:szCs w:val="24"/>
        </w:rPr>
        <w:t xml:space="preserve"> и т.д.</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соблюдение высоких этических стандартов поведения;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поддержание высоких стандартов профессиональной деятельности;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следование лучшим практикам корпоративного управления;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создание и поддержание атмосферы доверия и взаимного уважения;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следование принципу добросовестной конкуренции;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следование принципу социальной ответственности бизнеса;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соблюдение законности и принятых на себя договорных обязательств;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соблюдение принципов объективности и честности при принятии кадровых решений.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w:t>
      </w:r>
      <w:r w:rsidRPr="00EC6A37">
        <w:rPr>
          <w:rFonts w:ascii="Times New Roman" w:hAnsi="Times New Roman" w:cs="Times New Roman"/>
          <w:sz w:val="24"/>
          <w:szCs w:val="24"/>
        </w:rPr>
        <w:lastRenderedPageBreak/>
        <w:t xml:space="preserve">только исходя из деловых качеств работника или введен </w:t>
      </w:r>
      <w:proofErr w:type="spellStart"/>
      <w:r w:rsidRPr="00EC6A37">
        <w:rPr>
          <w:rFonts w:ascii="Times New Roman" w:hAnsi="Times New Roman" w:cs="Times New Roman"/>
          <w:sz w:val="24"/>
          <w:szCs w:val="24"/>
        </w:rPr>
        <w:t>антикоррупционный</w:t>
      </w:r>
      <w:proofErr w:type="spellEnd"/>
      <w:r w:rsidRPr="00EC6A37">
        <w:rPr>
          <w:rFonts w:ascii="Times New Roman" w:hAnsi="Times New Roman" w:cs="Times New Roman"/>
          <w:sz w:val="24"/>
          <w:szCs w:val="24"/>
        </w:rPr>
        <w:t xml:space="preserve">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Дополнительно рекомендуется включать обязанность соблюдения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в трудовые договоры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Закрепленные в локальных актах организации формулировки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должны давать четкое понимание того, какое поведение является недопустимым для работников, а также какие исключения из установленных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возможны. Для большей наглядности формулировки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разработке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4" w:history="1">
        <w:r w:rsidRPr="00EC6A37">
          <w:rPr>
            <w:rFonts w:ascii="Times New Roman" w:hAnsi="Times New Roman" w:cs="Times New Roman"/>
            <w:sz w:val="24"/>
            <w:szCs w:val="24"/>
          </w:rPr>
          <w:t>кодексе</w:t>
        </w:r>
      </w:hyperlink>
      <w:r w:rsidRPr="00EC6A37">
        <w:rPr>
          <w:rFonts w:ascii="Times New Roman" w:hAnsi="Times New Roman" w:cs="Times New Roman"/>
          <w:sz w:val="24"/>
          <w:szCs w:val="24"/>
        </w:rP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5" w:history="1">
        <w:r w:rsidRPr="00EC6A37">
          <w:rPr>
            <w:rFonts w:ascii="Times New Roman" w:hAnsi="Times New Roman" w:cs="Times New Roman"/>
            <w:sz w:val="24"/>
            <w:szCs w:val="24"/>
          </w:rPr>
          <w:t>пунктом 7.1 статьи 81</w:t>
        </w:r>
      </w:hyperlink>
      <w:r w:rsidRPr="00EC6A37">
        <w:rPr>
          <w:rFonts w:ascii="Times New Roman" w:hAnsi="Times New Roman" w:cs="Times New Roman"/>
          <w:sz w:val="24"/>
          <w:szCs w:val="24"/>
        </w:rPr>
        <w:t xml:space="preserve"> Трудового кодекса Российской Федерации, применимо исключительно к работникам определенных категорий организаций, указанных в </w:t>
      </w:r>
      <w:hyperlink r:id="rId16" w:history="1">
        <w:r w:rsidRPr="00EC6A37">
          <w:rPr>
            <w:rFonts w:ascii="Times New Roman" w:hAnsi="Times New Roman" w:cs="Times New Roman"/>
            <w:sz w:val="24"/>
            <w:szCs w:val="24"/>
          </w:rPr>
          <w:t>статьях 349.1</w:t>
        </w:r>
      </w:hyperlink>
      <w:r w:rsidRPr="00EC6A37">
        <w:rPr>
          <w:rFonts w:ascii="Times New Roman" w:hAnsi="Times New Roman" w:cs="Times New Roman"/>
          <w:sz w:val="24"/>
          <w:szCs w:val="24"/>
        </w:rPr>
        <w:t xml:space="preserve"> и </w:t>
      </w:r>
      <w:hyperlink r:id="rId17" w:history="1">
        <w:r w:rsidRPr="00EC6A37">
          <w:rPr>
            <w:rFonts w:ascii="Times New Roman" w:hAnsi="Times New Roman" w:cs="Times New Roman"/>
            <w:sz w:val="24"/>
            <w:szCs w:val="24"/>
          </w:rPr>
          <w:t>349.2</w:t>
        </w:r>
      </w:hyperlink>
      <w:r w:rsidRPr="00EC6A37">
        <w:rPr>
          <w:rFonts w:ascii="Times New Roman" w:hAnsi="Times New Roman" w:cs="Times New Roman"/>
          <w:sz w:val="24"/>
          <w:szCs w:val="24"/>
        </w:rPr>
        <w:t xml:space="preserve"> Трудового кодекса Российской Федерации.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применении мер ответственности рекомендуется основываться на следующих основных принципах: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адекватность и соразмерность: санкции не должны быть чрезмерно "мягкими" или чрезмерно "жесткими";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а также предшествующие результаты исполнения своих трудовых обязанностей;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3) детальный анализ ситуаций возможного нарушения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Организациям рекомендуется, в первую очередь, предусмотреть специальные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в следующих сферах.</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Получение и дарение подарков, незаконное вознаграждение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Устанавливая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установлении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в данной сфере рекомендуется предусмотреть ответы на ряд ключевых вопросов: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Что считать подарком? Будут ли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8" w:history="1">
        <w:r w:rsidRPr="00EC6A37">
          <w:rPr>
            <w:rFonts w:ascii="Times New Roman" w:hAnsi="Times New Roman" w:cs="Times New Roman"/>
            <w:sz w:val="24"/>
            <w:szCs w:val="24"/>
          </w:rPr>
          <w:t>Подпунктом 4 пункта 1 статьи 575</w:t>
        </w:r>
      </w:hyperlink>
      <w:r w:rsidRPr="00EC6A37">
        <w:rPr>
          <w:rFonts w:ascii="Times New Roman" w:hAnsi="Times New Roman" w:cs="Times New Roman"/>
          <w:sz w:val="24"/>
          <w:szCs w:val="24"/>
        </w:rP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1) в отдельных случаях подарки, прежде всего с низкой стоимостью, с минимальной </w:t>
      </w:r>
      <w:r w:rsidRPr="00EC6A37">
        <w:rPr>
          <w:rFonts w:ascii="Times New Roman" w:hAnsi="Times New Roman" w:cs="Times New Roman"/>
          <w:sz w:val="24"/>
          <w:szCs w:val="24"/>
        </w:rPr>
        <w:lastRenderedPageBreak/>
        <w:t>долей вероятности могут использоваться в качестве коррупционных выплат (например, полученные на мероприятиях блокноты, ручки, календари и т.п.);</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в отдельных странах существуют особые обычаи гостеприимства и выражения благодарности, предусматривающие дарение подарков.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этой связи оптимальным решением может стать установление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в следующих аспектах: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1) условия получения сотрудниками средств для оплаты такого рода расходов, например, необходимость согласования их получения с </w:t>
      </w:r>
      <w:proofErr w:type="spellStart"/>
      <w:r w:rsidRPr="00EC6A37">
        <w:rPr>
          <w:rFonts w:ascii="Times New Roman" w:hAnsi="Times New Roman" w:cs="Times New Roman"/>
          <w:sz w:val="24"/>
          <w:szCs w:val="24"/>
        </w:rPr>
        <w:t>антикоррупционным</w:t>
      </w:r>
      <w:proofErr w:type="spellEnd"/>
      <w:r w:rsidRPr="00EC6A37">
        <w:rPr>
          <w:rFonts w:ascii="Times New Roman" w:hAnsi="Times New Roman" w:cs="Times New Roman"/>
          <w:sz w:val="24"/>
          <w:szCs w:val="24"/>
        </w:rPr>
        <w:t xml:space="preserve"> подразделением;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механизмы последующего контроля использования таких расходов в соответствии с заявленными целями.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Одновременно в локальных нормативных актах организации, например, в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19" w:history="1">
        <w:r w:rsidRPr="00EC6A37">
          <w:rPr>
            <w:rFonts w:ascii="Times New Roman" w:hAnsi="Times New Roman" w:cs="Times New Roman"/>
            <w:sz w:val="24"/>
            <w:szCs w:val="24"/>
          </w:rPr>
          <w:t>кодексе</w:t>
        </w:r>
      </w:hyperlink>
      <w:r w:rsidRPr="00EC6A37">
        <w:rPr>
          <w:rFonts w:ascii="Times New Roman" w:hAnsi="Times New Roman" w:cs="Times New Roman"/>
          <w:sz w:val="24"/>
          <w:szCs w:val="24"/>
        </w:rP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sidRPr="00EC6A37">
        <w:rPr>
          <w:rFonts w:ascii="Times New Roman" w:hAnsi="Times New Roman" w:cs="Times New Roman"/>
          <w:sz w:val="24"/>
          <w:szCs w:val="24"/>
        </w:rPr>
        <w:t>испрашивание</w:t>
      </w:r>
      <w:proofErr w:type="spellEnd"/>
      <w:r w:rsidRPr="00EC6A37">
        <w:rPr>
          <w:rFonts w:ascii="Times New Roman" w:hAnsi="Times New Roman" w:cs="Times New Roman"/>
          <w:sz w:val="24"/>
          <w:szCs w:val="24"/>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Иная оплачиваемая деятельность и владение ценными бумагами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w:t>
      </w:r>
      <w:r w:rsidRPr="00EC6A37">
        <w:rPr>
          <w:rFonts w:ascii="Times New Roman" w:hAnsi="Times New Roman" w:cs="Times New Roman"/>
          <w:sz w:val="24"/>
          <w:szCs w:val="24"/>
        </w:rPr>
        <w:lastRenderedPageBreak/>
        <w:t>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внедрении соответствующих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рекомендуется обратить внимание, в первую очередь, на такие аспекты, как:</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вхождение работника в органы управления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выполнение работ, оказание услуг в интересах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владение долями участия, ценными бумагами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получение займов, кредитов от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выступление в качестве агента или представителя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иная финансовая заинтересованность в результатах деятельности сторонней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w:t>
      </w:r>
      <w:proofErr w:type="spellStart"/>
      <w:r w:rsidRPr="00EC6A37">
        <w:rPr>
          <w:rFonts w:ascii="Times New Roman" w:hAnsi="Times New Roman" w:cs="Times New Roman"/>
          <w:sz w:val="24"/>
          <w:szCs w:val="24"/>
        </w:rPr>
        <w:t>антикоррупционный</w:t>
      </w:r>
      <w:proofErr w:type="spellEnd"/>
      <w:r w:rsidRPr="00EC6A37">
        <w:rPr>
          <w:rFonts w:ascii="Times New Roman" w:hAnsi="Times New Roman" w:cs="Times New Roman"/>
          <w:sz w:val="24"/>
          <w:szCs w:val="24"/>
        </w:rPr>
        <w:t xml:space="preserve">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&lt;6&gt; См. </w:t>
      </w:r>
      <w:hyperlink r:id="rId20" w:history="1">
        <w:r w:rsidRPr="00EC6A37">
          <w:rPr>
            <w:rFonts w:ascii="Times New Roman" w:hAnsi="Times New Roman" w:cs="Times New Roman"/>
            <w:sz w:val="24"/>
            <w:szCs w:val="24"/>
          </w:rPr>
          <w:t>письмо</w:t>
        </w:r>
      </w:hyperlink>
      <w:r w:rsidRPr="00EC6A37">
        <w:rPr>
          <w:rFonts w:ascii="Times New Roman" w:hAnsi="Times New Roman" w:cs="Times New Roman"/>
          <w:sz w:val="24"/>
          <w:szCs w:val="24"/>
        </w:rPr>
        <w:t xml:space="preserve"> Минтруда России от 19 октября 2017 г. N 14-2/В-942.</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Спонсорская, благотворительная деятельность, взносы на политические цели, пожертвования политическим партиям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w:t>
      </w:r>
      <w:r w:rsidRPr="00EC6A37">
        <w:rPr>
          <w:rFonts w:ascii="Times New Roman" w:hAnsi="Times New Roman" w:cs="Times New Roman"/>
          <w:sz w:val="24"/>
          <w:szCs w:val="24"/>
        </w:rPr>
        <w:lastRenderedPageBreak/>
        <w:t xml:space="preserve">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1" w:history="1">
        <w:r w:rsidRPr="00EC6A37">
          <w:rPr>
            <w:rFonts w:ascii="Times New Roman" w:hAnsi="Times New Roman" w:cs="Times New Roman"/>
            <w:sz w:val="24"/>
            <w:szCs w:val="24"/>
          </w:rPr>
          <w:t>статьи 290</w:t>
        </w:r>
      </w:hyperlink>
      <w:r w:rsidRPr="00EC6A37">
        <w:rPr>
          <w:rFonts w:ascii="Times New Roman" w:hAnsi="Times New Roman" w:cs="Times New Roman"/>
          <w:sz w:val="24"/>
          <w:szCs w:val="24"/>
        </w:rPr>
        <w:t xml:space="preserve"> и </w:t>
      </w:r>
      <w:hyperlink r:id="rId22" w:history="1">
        <w:r w:rsidRPr="00EC6A37">
          <w:rPr>
            <w:rFonts w:ascii="Times New Roman" w:hAnsi="Times New Roman" w:cs="Times New Roman"/>
            <w:sz w:val="24"/>
            <w:szCs w:val="24"/>
          </w:rPr>
          <w:t>291</w:t>
        </w:r>
      </w:hyperlink>
      <w:r w:rsidRPr="00EC6A37">
        <w:rPr>
          <w:rFonts w:ascii="Times New Roman" w:hAnsi="Times New Roman" w:cs="Times New Roman"/>
          <w:sz w:val="24"/>
          <w:szCs w:val="24"/>
        </w:rP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3" w:history="1">
        <w:r w:rsidRPr="00EC6A37">
          <w:rPr>
            <w:rFonts w:ascii="Times New Roman" w:hAnsi="Times New Roman" w:cs="Times New Roman"/>
            <w:sz w:val="24"/>
            <w:szCs w:val="24"/>
          </w:rPr>
          <w:t>пункт 3 статьи 30</w:t>
        </w:r>
      </w:hyperlink>
      <w:r w:rsidRPr="00EC6A37">
        <w:rPr>
          <w:rFonts w:ascii="Times New Roman" w:hAnsi="Times New Roman" w:cs="Times New Roman"/>
          <w:sz w:val="24"/>
          <w:szCs w:val="24"/>
        </w:rPr>
        <w:t xml:space="preserve"> Федерального закона от 11 июля 2001 г. N 95-ФЗ "О политических партиях").</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ind w:firstLine="540"/>
        <w:jc w:val="both"/>
        <w:outlineLvl w:val="1"/>
        <w:rPr>
          <w:rFonts w:ascii="Times New Roman" w:hAnsi="Times New Roman" w:cs="Times New Roman"/>
          <w:sz w:val="24"/>
          <w:szCs w:val="24"/>
        </w:rPr>
      </w:pPr>
      <w:r w:rsidRPr="00EC6A37">
        <w:rPr>
          <w:rFonts w:ascii="Times New Roman" w:hAnsi="Times New Roman" w:cs="Times New Roman"/>
          <w:sz w:val="24"/>
          <w:szCs w:val="24"/>
        </w:rPr>
        <w:t>Использование информации ограниченного доступа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ходе исполнения трудовых обязанностей работник может получить доступ к информации ограниченного доступа, в том числе к </w:t>
      </w:r>
      <w:proofErr w:type="spellStart"/>
      <w:r w:rsidRPr="00EC6A37">
        <w:rPr>
          <w:rFonts w:ascii="Times New Roman" w:hAnsi="Times New Roman" w:cs="Times New Roman"/>
          <w:sz w:val="24"/>
          <w:szCs w:val="24"/>
        </w:rPr>
        <w:t>инсайдерской</w:t>
      </w:r>
      <w:proofErr w:type="spellEnd"/>
      <w:r w:rsidRPr="00EC6A37">
        <w:rPr>
          <w:rFonts w:ascii="Times New Roman" w:hAnsi="Times New Roman" w:cs="Times New Roman"/>
          <w:sz w:val="24"/>
          <w:szCs w:val="24"/>
        </w:rPr>
        <w:t xml:space="preserve">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4" w:history="1">
        <w:r w:rsidRPr="00EC6A37">
          <w:rPr>
            <w:rFonts w:ascii="Times New Roman" w:hAnsi="Times New Roman" w:cs="Times New Roman"/>
            <w:sz w:val="24"/>
            <w:szCs w:val="24"/>
          </w:rPr>
          <w:t>статьи 185.6</w:t>
        </w:r>
      </w:hyperlink>
      <w:r w:rsidRPr="00EC6A37">
        <w:rPr>
          <w:rFonts w:ascii="Times New Roman" w:hAnsi="Times New Roman" w:cs="Times New Roman"/>
          <w:sz w:val="24"/>
          <w:szCs w:val="24"/>
        </w:rPr>
        <w:t xml:space="preserve"> Уголовного кодекса Российской Федерации, Федерального </w:t>
      </w:r>
      <w:hyperlink r:id="rId25" w:history="1">
        <w:r w:rsidRPr="00EC6A37">
          <w:rPr>
            <w:rFonts w:ascii="Times New Roman" w:hAnsi="Times New Roman" w:cs="Times New Roman"/>
            <w:sz w:val="24"/>
            <w:szCs w:val="24"/>
          </w:rPr>
          <w:t>закона</w:t>
        </w:r>
      </w:hyperlink>
      <w:r w:rsidRPr="00EC6A37">
        <w:rPr>
          <w:rFonts w:ascii="Times New Roman" w:hAnsi="Times New Roman" w:cs="Times New Roman"/>
          <w:sz w:val="24"/>
          <w:szCs w:val="24"/>
        </w:rPr>
        <w:t xml:space="preserve"> от 27 июля 2010 г. N 224-ФЗ "О противодействии неправомерному использованию </w:t>
      </w:r>
      <w:proofErr w:type="spellStart"/>
      <w:r w:rsidRPr="00EC6A37">
        <w:rPr>
          <w:rFonts w:ascii="Times New Roman" w:hAnsi="Times New Roman" w:cs="Times New Roman"/>
          <w:sz w:val="24"/>
          <w:szCs w:val="24"/>
        </w:rPr>
        <w:t>инсайдерской</w:t>
      </w:r>
      <w:proofErr w:type="spellEnd"/>
      <w:r w:rsidRPr="00EC6A37">
        <w:rPr>
          <w:rFonts w:ascii="Times New Roman" w:hAnsi="Times New Roman" w:cs="Times New Roman"/>
          <w:sz w:val="24"/>
          <w:szCs w:val="24"/>
        </w:rPr>
        <w:t xml:space="preserve">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 xml:space="preserve">Проверка контрагентов и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оговорка</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выстраивании в организации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расследования, проводимого правоохранительными органами.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целях выявления и принятия мер по минимизации таких рисков организациям </w:t>
      </w:r>
      <w:r w:rsidRPr="00EC6A37">
        <w:rPr>
          <w:rFonts w:ascii="Times New Roman" w:hAnsi="Times New Roman" w:cs="Times New Roman"/>
          <w:sz w:val="24"/>
          <w:szCs w:val="24"/>
        </w:rPr>
        <w:lastRenderedPageBreak/>
        <w:t xml:space="preserve">рекомендуется обеспечить внедрение оценки добросовестности контрагентов - процедуры, которая в специальной литературе получила название </w:t>
      </w:r>
      <w:proofErr w:type="spellStart"/>
      <w:r w:rsidRPr="00EC6A37">
        <w:rPr>
          <w:rFonts w:ascii="Times New Roman" w:hAnsi="Times New Roman" w:cs="Times New Roman"/>
          <w:sz w:val="24"/>
          <w:szCs w:val="24"/>
        </w:rPr>
        <w:t>дью-дилидженс</w:t>
      </w:r>
      <w:proofErr w:type="spellEnd"/>
      <w:r w:rsidRPr="00EC6A37">
        <w:rPr>
          <w:rFonts w:ascii="Times New Roman" w:hAnsi="Times New Roman" w:cs="Times New Roman"/>
          <w:sz w:val="24"/>
          <w:szCs w:val="24"/>
        </w:rPr>
        <w:t xml:space="preserve"> (от англ. </w:t>
      </w:r>
      <w:proofErr w:type="spellStart"/>
      <w:r w:rsidRPr="00EC6A37">
        <w:rPr>
          <w:rFonts w:ascii="Times New Roman" w:hAnsi="Times New Roman" w:cs="Times New Roman"/>
          <w:sz w:val="24"/>
          <w:szCs w:val="24"/>
        </w:rPr>
        <w:t>due</w:t>
      </w:r>
      <w:proofErr w:type="spellEnd"/>
      <w:r w:rsidRPr="00EC6A37">
        <w:rPr>
          <w:rFonts w:ascii="Times New Roman" w:hAnsi="Times New Roman" w:cs="Times New Roman"/>
          <w:sz w:val="24"/>
          <w:szCs w:val="24"/>
        </w:rPr>
        <w:t xml:space="preserve"> </w:t>
      </w:r>
      <w:proofErr w:type="spellStart"/>
      <w:r w:rsidRPr="00EC6A37">
        <w:rPr>
          <w:rFonts w:ascii="Times New Roman" w:hAnsi="Times New Roman" w:cs="Times New Roman"/>
          <w:sz w:val="24"/>
          <w:szCs w:val="24"/>
        </w:rPr>
        <w:t>diligence</w:t>
      </w:r>
      <w:proofErr w:type="spellEnd"/>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Базовая процедура </w:t>
      </w:r>
      <w:proofErr w:type="spellStart"/>
      <w:r w:rsidRPr="00EC6A37">
        <w:rPr>
          <w:rFonts w:ascii="Times New Roman" w:hAnsi="Times New Roman" w:cs="Times New Roman"/>
          <w:sz w:val="24"/>
          <w:szCs w:val="24"/>
        </w:rPr>
        <w:t>дью-дилидженс</w:t>
      </w:r>
      <w:proofErr w:type="spellEnd"/>
      <w:r w:rsidRPr="00EC6A37">
        <w:rPr>
          <w:rFonts w:ascii="Times New Roman" w:hAnsi="Times New Roman" w:cs="Times New Roman"/>
          <w:sz w:val="24"/>
          <w:szCs w:val="24"/>
        </w:rPr>
        <w:t xml:space="preserve"> предполагает сбор и анализ находящихся в открытом доступе, в бесплатных и платных базах данных сведений о контрагенте, позволяющих оценить: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деловую репутацию контрагента;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связи организации с должностными лицами, в том числе иностранными должностными лицами;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принятые контрагентом меры по предупреждению нарушений, в том числе коррупционной направленности.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Деловая репутация компании-контрагента может оцениваться в ходе сбора и анализа следующей информации: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w:t>
      </w:r>
      <w:r w:rsidRPr="00EC6A37">
        <w:rPr>
          <w:rFonts w:ascii="Times New Roman" w:hAnsi="Times New Roman" w:cs="Times New Roman"/>
          <w:sz w:val="24"/>
          <w:szCs w:val="24"/>
        </w:rPr>
        <w:lastRenderedPageBreak/>
        <w:t>риски недобросовестного поведения контрагента в будущем.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w:t>
      </w:r>
      <w:proofErr w:type="spellStart"/>
      <w:r w:rsidRPr="00EC6A37">
        <w:rPr>
          <w:rFonts w:ascii="Times New Roman" w:hAnsi="Times New Roman" w:cs="Times New Roman"/>
          <w:sz w:val="24"/>
          <w:szCs w:val="24"/>
        </w:rPr>
        <w:t>дью-дилидженс</w:t>
      </w:r>
      <w:proofErr w:type="spellEnd"/>
      <w:r w:rsidRPr="00EC6A37">
        <w:rPr>
          <w:rFonts w:ascii="Times New Roman" w:hAnsi="Times New Roman" w:cs="Times New Roman"/>
          <w:sz w:val="24"/>
          <w:szCs w:val="24"/>
        </w:rPr>
        <w:t xml:space="preserve"> следует обратить внимание на: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w:t>
      </w:r>
      <w:proofErr w:type="spellStart"/>
      <w:r w:rsidRPr="00EC6A37">
        <w:rPr>
          <w:rFonts w:ascii="Times New Roman" w:hAnsi="Times New Roman" w:cs="Times New Roman"/>
          <w:sz w:val="24"/>
          <w:szCs w:val="24"/>
        </w:rPr>
        <w:t>бенефициарных</w:t>
      </w:r>
      <w:proofErr w:type="spellEnd"/>
      <w:r w:rsidRPr="00EC6A37">
        <w:rPr>
          <w:rFonts w:ascii="Times New Roman" w:hAnsi="Times New Roman" w:cs="Times New Roman"/>
          <w:sz w:val="24"/>
          <w:szCs w:val="24"/>
        </w:rPr>
        <w:t xml:space="preserve"> собственников компании - реальных конечных </w:t>
      </w:r>
      <w:proofErr w:type="spellStart"/>
      <w:r w:rsidRPr="00EC6A37">
        <w:rPr>
          <w:rFonts w:ascii="Times New Roman" w:hAnsi="Times New Roman" w:cs="Times New Roman"/>
          <w:sz w:val="24"/>
          <w:szCs w:val="24"/>
        </w:rPr>
        <w:t>выгодоприобретателей</w:t>
      </w:r>
      <w:proofErr w:type="spellEnd"/>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наличие должностных лиц непосредственно в самой компании;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возможные связи с должностными лицами, их родственниками ключевых работников компании, их родственников;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сведения о контрагентах компании на предмет </w:t>
      </w:r>
      <w:proofErr w:type="spellStart"/>
      <w:r w:rsidRPr="00EC6A37">
        <w:rPr>
          <w:rFonts w:ascii="Times New Roman" w:hAnsi="Times New Roman" w:cs="Times New Roman"/>
          <w:sz w:val="24"/>
          <w:szCs w:val="24"/>
        </w:rPr>
        <w:t>аффилированности</w:t>
      </w:r>
      <w:proofErr w:type="spellEnd"/>
      <w:r w:rsidRPr="00EC6A37">
        <w:rPr>
          <w:rFonts w:ascii="Times New Roman" w:hAnsi="Times New Roman" w:cs="Times New Roman"/>
          <w:sz w:val="24"/>
          <w:szCs w:val="24"/>
        </w:rPr>
        <w:t xml:space="preserve"> с должностными лицами.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4) Оценка наличия у контрагента надлежащих мер по предупреждению коррупции предполагает анализ внедрения в компании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инструментов.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 компании отсутствует персонал, который может оказывать предусмотренные контрактом услуги, выполнять работы;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счет (счета) компании находятся в оффшорных зонах;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контрагент просит предоставить оплату частями на несколько различных счетов;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контрагент финансирует деятельность политических партий;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работники компании имеют связи с должностными лицами или их родственниками;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Информацию о деловых партнерах можно проверить и (или) узнать на различных ресурсах в информационно-телекоммуникационной сети "Интернет". &lt;7&gt;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оговорку и (или) окажется вовлечен в неправомерную деятельность.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Применение организациями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 при заключении договоров также носит </w:t>
      </w:r>
      <w:proofErr w:type="spellStart"/>
      <w:r w:rsidRPr="00EC6A37">
        <w:rPr>
          <w:rFonts w:ascii="Times New Roman" w:hAnsi="Times New Roman" w:cs="Times New Roman"/>
          <w:sz w:val="24"/>
          <w:szCs w:val="24"/>
        </w:rPr>
        <w:t>репутационно-этический</w:t>
      </w:r>
      <w:proofErr w:type="spellEnd"/>
      <w:r w:rsidRPr="00EC6A37">
        <w:rPr>
          <w:rFonts w:ascii="Times New Roman" w:hAnsi="Times New Roman" w:cs="Times New Roman"/>
          <w:sz w:val="24"/>
          <w:szCs w:val="24"/>
        </w:rPr>
        <w:t xml:space="preserve">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подготовке организациями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 необходимо исходить из следующего: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учитывать свободу договора в соответствии с Гражданским </w:t>
      </w:r>
      <w:hyperlink r:id="rId26" w:history="1">
        <w:r w:rsidRPr="00EC6A37">
          <w:rPr>
            <w:rFonts w:ascii="Times New Roman" w:hAnsi="Times New Roman" w:cs="Times New Roman"/>
            <w:sz w:val="24"/>
            <w:szCs w:val="24"/>
          </w:rPr>
          <w:t>кодексом</w:t>
        </w:r>
      </w:hyperlink>
      <w:r w:rsidRPr="00EC6A37">
        <w:rPr>
          <w:rFonts w:ascii="Times New Roman" w:hAnsi="Times New Roman" w:cs="Times New Roman"/>
          <w:sz w:val="24"/>
          <w:szCs w:val="24"/>
        </w:rPr>
        <w:t xml:space="preserve"> Российской Федерации;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учитывать, что у организаций может быть множество деловых партнеров и, как следствие, возложение обязанности реализовывать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или отдельные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меры, в предусмотренном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оговоркой виде, не всегда представляется фактически возможным;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воздерживаться от возложения прямых обязанностей на </w:t>
      </w:r>
      <w:proofErr w:type="spellStart"/>
      <w:r w:rsidRPr="00EC6A37">
        <w:rPr>
          <w:rFonts w:ascii="Times New Roman" w:hAnsi="Times New Roman" w:cs="Times New Roman"/>
          <w:sz w:val="24"/>
          <w:szCs w:val="24"/>
        </w:rPr>
        <w:t>аффилированные</w:t>
      </w:r>
      <w:proofErr w:type="spellEnd"/>
      <w:r w:rsidRPr="00EC6A37">
        <w:rPr>
          <w:rFonts w:ascii="Times New Roman" w:hAnsi="Times New Roman" w:cs="Times New Roman"/>
          <w:sz w:val="24"/>
          <w:szCs w:val="24"/>
        </w:rPr>
        <w:t xml:space="preserve">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w:t>
      </w:r>
      <w:proofErr w:type="spellStart"/>
      <w:r w:rsidRPr="00EC6A37">
        <w:rPr>
          <w:rFonts w:ascii="Times New Roman" w:hAnsi="Times New Roman" w:cs="Times New Roman"/>
          <w:sz w:val="24"/>
          <w:szCs w:val="24"/>
        </w:rPr>
        <w:t>аффилированных</w:t>
      </w:r>
      <w:proofErr w:type="spellEnd"/>
      <w:r w:rsidRPr="00EC6A37">
        <w:rPr>
          <w:rFonts w:ascii="Times New Roman" w:hAnsi="Times New Roman" w:cs="Times New Roman"/>
          <w:sz w:val="24"/>
          <w:szCs w:val="24"/>
        </w:rPr>
        <w:t xml:space="preserve"> лиц).</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Таким образом,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случае, если деловой партнер, с которым заключается договор, отказывается принимать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оговорку, целесообразно предпринять следующее.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оговорке и поиска взаимоприемлемого содержания.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Необходимо разъяснить деловому партнеру, что с правовой точки зрения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Учитывая, что локальным актом организации утверждается типовая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оговорка, в случае несогласия делового партнера с такой формулировкой возможно внесение корректировок в содержание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 в конкретном договоре.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случае если в результате проведенных переговоров и разъяснений деловой партнер все равно отказывается заключать договор с включенной в него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оговорку или официальное письмо, содержащее заверение о соблюдении применимых положений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 этом при включении положений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отношении </w:t>
      </w:r>
      <w:proofErr w:type="spellStart"/>
      <w:r w:rsidRPr="00EC6A37">
        <w:rPr>
          <w:rFonts w:ascii="Times New Roman" w:hAnsi="Times New Roman" w:cs="Times New Roman"/>
          <w:sz w:val="24"/>
          <w:szCs w:val="24"/>
        </w:rPr>
        <w:t>микропредприятий</w:t>
      </w:r>
      <w:proofErr w:type="spellEnd"/>
      <w:r w:rsidRPr="00EC6A37">
        <w:rPr>
          <w:rFonts w:ascii="Times New Roman" w:hAnsi="Times New Roman" w:cs="Times New Roman"/>
          <w:sz w:val="24"/>
          <w:szCs w:val="24"/>
        </w:rPr>
        <w:t xml:space="preserve">, малых и средних предприятий рекомендуется включать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proofErr w:type="spellStart"/>
      <w:r w:rsidRPr="00EC6A37">
        <w:rPr>
          <w:rFonts w:ascii="Times New Roman" w:hAnsi="Times New Roman" w:cs="Times New Roman"/>
          <w:sz w:val="24"/>
          <w:szCs w:val="24"/>
        </w:rPr>
        <w:t>Антикоррупционный</w:t>
      </w:r>
      <w:proofErr w:type="spellEnd"/>
      <w:r w:rsidRPr="00EC6A37">
        <w:rPr>
          <w:rFonts w:ascii="Times New Roman" w:hAnsi="Times New Roman" w:cs="Times New Roman"/>
          <w:sz w:val="24"/>
          <w:szCs w:val="24"/>
        </w:rPr>
        <w:t xml:space="preserve"> аудит отдельных операций и сделок</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w:t>
      </w:r>
      <w:r w:rsidRPr="00EC6A37">
        <w:rPr>
          <w:rFonts w:ascii="Times New Roman" w:hAnsi="Times New Roman" w:cs="Times New Roman"/>
          <w:sz w:val="24"/>
          <w:szCs w:val="24"/>
        </w:rPr>
        <w:lastRenderedPageBreak/>
        <w:t>(например,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 "индикаторам коррупции" могут относиться, например:</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продажа имущества, принадлежащего организации, по заниженной стоимости (ниже рыночной);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отклонение стоимости приобретаемых товаров, работ и услуг от среднерыночных значений;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слишком низкая цена закупки, непривлекательная на открытом рынке;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Информирование, консультирование и обучение работников</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Для обеспечения реализации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w:t>
      </w:r>
      <w:r w:rsidRPr="00EC6A37">
        <w:rPr>
          <w:rFonts w:ascii="Times New Roman" w:hAnsi="Times New Roman" w:cs="Times New Roman"/>
          <w:sz w:val="24"/>
          <w:szCs w:val="24"/>
        </w:rPr>
        <w:lastRenderedPageBreak/>
        <w:t xml:space="preserve">чтобы подчеркнуть значимость соблюдения установленных в организации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 установленные для работников стандарты поведения,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Кроме того, у работников должна быть возможность в случае необходимости получить совет по применению действующих локальных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w:t>
      </w:r>
      <w:proofErr w:type="spellStart"/>
      <w:r w:rsidRPr="00EC6A37">
        <w:rPr>
          <w:rFonts w:ascii="Times New Roman" w:hAnsi="Times New Roman" w:cs="Times New Roman"/>
          <w:sz w:val="24"/>
          <w:szCs w:val="24"/>
        </w:rPr>
        <w:t>очно</w:t>
      </w:r>
      <w:proofErr w:type="spellEnd"/>
      <w:r w:rsidRPr="00EC6A37">
        <w:rPr>
          <w:rFonts w:ascii="Times New Roman" w:hAnsi="Times New Roman" w:cs="Times New Roman"/>
          <w:sz w:val="24"/>
          <w:szCs w:val="24"/>
        </w:rPr>
        <w:t xml:space="preserve">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Во всех случаях необходимо обеспечить соблюдение конфиденциальности индивидуальных консультаций.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w:t>
      </w:r>
      <w:proofErr w:type="spellStart"/>
      <w:r w:rsidRPr="00EC6A37">
        <w:rPr>
          <w:rFonts w:ascii="Times New Roman" w:hAnsi="Times New Roman" w:cs="Times New Roman"/>
          <w:sz w:val="24"/>
          <w:szCs w:val="24"/>
        </w:rPr>
        <w:t>антикоррупционному</w:t>
      </w:r>
      <w:proofErr w:type="spellEnd"/>
      <w:r w:rsidRPr="00EC6A37">
        <w:rPr>
          <w:rFonts w:ascii="Times New Roman" w:hAnsi="Times New Roman" w:cs="Times New Roman"/>
          <w:sz w:val="24"/>
          <w:szCs w:val="24"/>
        </w:rPr>
        <w:t xml:space="preserve"> обучению, либо самостоятельно. &lt;8&gt;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7" w:history="1">
        <w:r w:rsidRPr="00EC6A37">
          <w:rPr>
            <w:rFonts w:ascii="Times New Roman" w:hAnsi="Times New Roman" w:cs="Times New Roman"/>
            <w:sz w:val="24"/>
            <w:szCs w:val="24"/>
          </w:rPr>
          <w:t>Конвенции</w:t>
        </w:r>
      </w:hyperlink>
      <w:r w:rsidRPr="00EC6A37">
        <w:rPr>
          <w:rFonts w:ascii="Times New Roman" w:hAnsi="Times New Roman" w:cs="Times New Roman"/>
          <w:sz w:val="24"/>
          <w:szCs w:val="24"/>
        </w:rP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тематики, размещенные на официальном сайте по ссылке: https://rosmintrud.ru/ministry/programms/anticorruption/017.</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руководство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вновь принятые работники;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работники, ответственные за предупреждение коррупции в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работники, на которых в организации налагаются более строгие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Тематику занятий в первом случае следует выстраивать исходя из полномочий подразделений (сотрудников), ответственных за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деятельность, во втором - в соответствии с установленной в организации системой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w:t>
      </w:r>
      <w:proofErr w:type="spellStart"/>
      <w:r w:rsidRPr="00EC6A37">
        <w:rPr>
          <w:rFonts w:ascii="Times New Roman" w:hAnsi="Times New Roman" w:cs="Times New Roman"/>
          <w:sz w:val="24"/>
          <w:szCs w:val="24"/>
        </w:rPr>
        <w:t>антикоррупционному</w:t>
      </w:r>
      <w:proofErr w:type="spellEnd"/>
      <w:r w:rsidRPr="00EC6A37">
        <w:rPr>
          <w:rFonts w:ascii="Times New Roman" w:hAnsi="Times New Roman" w:cs="Times New Roman"/>
          <w:sz w:val="24"/>
          <w:szCs w:val="24"/>
        </w:rPr>
        <w:t xml:space="preserve">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Форма проведения обучения также может варьироваться в зависимости от категории слушателей. Так, для руководителей и сотрудников, ответственных за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w:t>
      </w:r>
      <w:r w:rsidRPr="00EC6A37">
        <w:rPr>
          <w:rFonts w:ascii="Times New Roman" w:hAnsi="Times New Roman" w:cs="Times New Roman"/>
          <w:sz w:val="24"/>
          <w:szCs w:val="24"/>
        </w:rPr>
        <w:lastRenderedPageBreak/>
        <w:t>проводимых для лиц, ответственных за предупреждение коррупции, позволяющее обмениваться профессиональным опытом.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стандартах.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Для категорий работников, на которых налагаются наиболее строгие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У </w:t>
      </w:r>
      <w:proofErr w:type="spellStart"/>
      <w:r w:rsidRPr="00EC6A37">
        <w:rPr>
          <w:rFonts w:ascii="Times New Roman" w:hAnsi="Times New Roman" w:cs="Times New Roman"/>
          <w:sz w:val="24"/>
          <w:szCs w:val="24"/>
        </w:rPr>
        <w:t>микропредприятий</w:t>
      </w:r>
      <w:proofErr w:type="spellEnd"/>
      <w:r w:rsidRPr="00EC6A37">
        <w:rPr>
          <w:rFonts w:ascii="Times New Roman" w:hAnsi="Times New Roman" w:cs="Times New Roman"/>
          <w:sz w:val="24"/>
          <w:szCs w:val="24"/>
        </w:rPr>
        <w:t xml:space="preserve">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курсы. &lt;9&gt;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Помимо регулярного обучения, может быть организовано ситуативное обучение или дополнительное консультирование: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для работников при назначении на новую должность, связанную с повышенными коррупционными рисками;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в случае выявления неэффективности отдельных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 для работников, ответственных за предупреждение коррупции и т.п.</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lastRenderedPageBreak/>
        <w:t>Каналы получения информации о возможных</w:t>
      </w: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t>коррупционных правонарушениях</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а) работниками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б) ее контрагентами.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и (или)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стандартах рекомендацию сообщать работодателю обо всех предполагаемых коррупционных правонарушениях.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описание возможных способов сообщения о коррупционных правонарушениях для работников организации и для ее контрагентов;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порядок и сроки регистрации и обработки полученных сообщений, в том числе критерии принятия информации к дальнейшему рассмотрению;</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порядок обратной связи с заявителем;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порядок проведения проверки информации, содержащейся в поступивших сообщениях;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порядок ведения отчетности о работе "горячей линии".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конфиденциальность персональных данных заявителя;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возможность сообщать о коррупционных нарушениях анонимно;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дополнительный контроль кадровых решений, принимаемых в отношении заявителя (в случае, если заявителем является работник организации); &lt;10&gt;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случае, если жалоба на репрессивные действия признана обоснованной, организация может предпринять следующие действия: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отменить несправедливое кадровое решение;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применить в отношении лиц, которые предприняли репрессивные действия, меры ответственности;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перевести заявителя на иную должность и т.д.</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Кроме того, представляется целесообразным в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организации или ином локальном нормативном акте организации указать информацию о </w:t>
      </w:r>
      <w:proofErr w:type="spellStart"/>
      <w:r w:rsidRPr="00EC6A37">
        <w:rPr>
          <w:rFonts w:ascii="Times New Roman" w:hAnsi="Times New Roman" w:cs="Times New Roman"/>
          <w:sz w:val="24"/>
          <w:szCs w:val="24"/>
        </w:rPr>
        <w:t>непривлечении</w:t>
      </w:r>
      <w:proofErr w:type="spellEnd"/>
      <w:r w:rsidRPr="00EC6A37">
        <w:rPr>
          <w:rFonts w:ascii="Times New Roman" w:hAnsi="Times New Roman" w:cs="Times New Roman"/>
          <w:sz w:val="24"/>
          <w:szCs w:val="24"/>
        </w:rPr>
        <w:t xml:space="preserve">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Внутренний контроль и ведение бухгалтерского учета</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Федеральным </w:t>
      </w:r>
      <w:hyperlink r:id="rId28" w:history="1">
        <w:r w:rsidRPr="00EC6A37">
          <w:rPr>
            <w:rFonts w:ascii="Times New Roman" w:hAnsi="Times New Roman" w:cs="Times New Roman"/>
            <w:sz w:val="24"/>
            <w:szCs w:val="24"/>
          </w:rPr>
          <w:t>законом</w:t>
        </w:r>
      </w:hyperlink>
      <w:r w:rsidRPr="00EC6A37">
        <w:rPr>
          <w:rFonts w:ascii="Times New Roman" w:hAnsi="Times New Roman" w:cs="Times New Roman"/>
          <w:sz w:val="24"/>
          <w:szCs w:val="24"/>
        </w:rP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Проверка соблюдения организационных процедур и правил, касающихся работы по профилактике и предупреждению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Такая проверка может охватывать как специальные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Контроль документирования операций хозяйственной деятельности организации.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w:t>
      </w:r>
      <w:proofErr w:type="spellStart"/>
      <w:r w:rsidRPr="00EC6A37">
        <w:rPr>
          <w:rFonts w:ascii="Times New Roman" w:hAnsi="Times New Roman" w:cs="Times New Roman"/>
          <w:sz w:val="24"/>
          <w:szCs w:val="24"/>
        </w:rPr>
        <w:t>Foreign</w:t>
      </w:r>
      <w:proofErr w:type="spellEnd"/>
      <w:r w:rsidRPr="00EC6A37">
        <w:rPr>
          <w:rFonts w:ascii="Times New Roman" w:hAnsi="Times New Roman" w:cs="Times New Roman"/>
          <w:sz w:val="24"/>
          <w:szCs w:val="24"/>
        </w:rPr>
        <w:t xml:space="preserve"> </w:t>
      </w:r>
      <w:proofErr w:type="spellStart"/>
      <w:r w:rsidRPr="00EC6A37">
        <w:rPr>
          <w:rFonts w:ascii="Times New Roman" w:hAnsi="Times New Roman" w:cs="Times New Roman"/>
          <w:sz w:val="24"/>
          <w:szCs w:val="24"/>
        </w:rPr>
        <w:t>Corrupt</w:t>
      </w:r>
      <w:proofErr w:type="spellEnd"/>
      <w:r w:rsidRPr="00EC6A37">
        <w:rPr>
          <w:rFonts w:ascii="Times New Roman" w:hAnsi="Times New Roman" w:cs="Times New Roman"/>
          <w:sz w:val="24"/>
          <w:szCs w:val="24"/>
        </w:rPr>
        <w:t xml:space="preserve"> </w:t>
      </w:r>
      <w:proofErr w:type="spellStart"/>
      <w:r w:rsidRPr="00EC6A37">
        <w:rPr>
          <w:rFonts w:ascii="Times New Roman" w:hAnsi="Times New Roman" w:cs="Times New Roman"/>
          <w:sz w:val="24"/>
          <w:szCs w:val="24"/>
        </w:rPr>
        <w:t>Practices</w:t>
      </w:r>
      <w:proofErr w:type="spellEnd"/>
      <w:r w:rsidRPr="00EC6A37">
        <w:rPr>
          <w:rFonts w:ascii="Times New Roman" w:hAnsi="Times New Roman" w:cs="Times New Roman"/>
          <w:sz w:val="24"/>
          <w:szCs w:val="24"/>
        </w:rPr>
        <w:t xml:space="preserve"> </w:t>
      </w:r>
      <w:proofErr w:type="spellStart"/>
      <w:r w:rsidRPr="00EC6A37">
        <w:rPr>
          <w:rFonts w:ascii="Times New Roman" w:hAnsi="Times New Roman" w:cs="Times New Roman"/>
          <w:sz w:val="24"/>
          <w:szCs w:val="24"/>
        </w:rPr>
        <w:t>Act</w:t>
      </w:r>
      <w:proofErr w:type="spellEnd"/>
      <w:r w:rsidRPr="00EC6A37">
        <w:rPr>
          <w:rFonts w:ascii="Times New Roman" w:hAnsi="Times New Roman" w:cs="Times New Roman"/>
          <w:sz w:val="24"/>
          <w:szCs w:val="24"/>
        </w:rPr>
        <w:t xml:space="preserve"> - FCPA) "Нарушение правил ведения бухгалтерского учета" является отдельным составом правонарушения, а в обновленной политике </w:t>
      </w:r>
      <w:proofErr w:type="spellStart"/>
      <w:r w:rsidRPr="00EC6A37">
        <w:rPr>
          <w:rFonts w:ascii="Times New Roman" w:hAnsi="Times New Roman" w:cs="Times New Roman"/>
          <w:sz w:val="24"/>
          <w:szCs w:val="24"/>
        </w:rPr>
        <w:t>правоприменения</w:t>
      </w:r>
      <w:proofErr w:type="spellEnd"/>
      <w:r w:rsidRPr="00EC6A37">
        <w:rPr>
          <w:rFonts w:ascii="Times New Roman" w:hAnsi="Times New Roman" w:cs="Times New Roman"/>
          <w:sz w:val="24"/>
          <w:szCs w:val="24"/>
        </w:rPr>
        <w:t xml:space="preserve"> положений данного </w:t>
      </w:r>
      <w:hyperlink r:id="rId29" w:history="1">
        <w:r w:rsidRPr="00EC6A37">
          <w:rPr>
            <w:rFonts w:ascii="Times New Roman" w:hAnsi="Times New Roman" w:cs="Times New Roman"/>
            <w:sz w:val="24"/>
            <w:szCs w:val="24"/>
          </w:rPr>
          <w:t>Закона</w:t>
        </w:r>
      </w:hyperlink>
      <w:r w:rsidRPr="00EC6A37">
        <w:rPr>
          <w:rFonts w:ascii="Times New Roman" w:hAnsi="Times New Roman" w:cs="Times New Roman"/>
          <w:sz w:val="24"/>
          <w:szCs w:val="24"/>
        </w:rPr>
        <w:t xml:space="preserve"> для юридических лиц Минюста США в качестве одного из элементов принятия организацией мер по исправлению причин </w:t>
      </w:r>
      <w:r w:rsidRPr="00EC6A37">
        <w:rPr>
          <w:rFonts w:ascii="Times New Roman" w:hAnsi="Times New Roman" w:cs="Times New Roman"/>
          <w:sz w:val="24"/>
          <w:szCs w:val="24"/>
        </w:rPr>
        <w:lastRenderedPageBreak/>
        <w:t>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Проверка экономической обоснованности осуществляемых операций в сферах коррупционного риска.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4) Выявление и противодействие легализации незаконно полученных денежных средств (отмыванию доходов).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рамках проводимых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приобретение, владение или использование имущества, если известно, что такое имущество представляет собой доходы от преступлений;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Федеральным </w:t>
      </w:r>
      <w:hyperlink r:id="rId30" w:history="1">
        <w:r w:rsidRPr="00EC6A37">
          <w:rPr>
            <w:rFonts w:ascii="Times New Roman" w:hAnsi="Times New Roman" w:cs="Times New Roman"/>
            <w:sz w:val="24"/>
            <w:szCs w:val="24"/>
          </w:rPr>
          <w:t>законом</w:t>
        </w:r>
      </w:hyperlink>
      <w:r w:rsidRPr="00EC6A37">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Взаимодействие с правоохранительными органами и иными</w:t>
      </w: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t>государственными органами в целях противодействия коррупции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Одним из важных показателей приверженности организации декларируемым </w:t>
      </w:r>
      <w:proofErr w:type="spellStart"/>
      <w:r w:rsidRPr="00EC6A37">
        <w:rPr>
          <w:rFonts w:ascii="Times New Roman" w:hAnsi="Times New Roman" w:cs="Times New Roman"/>
          <w:sz w:val="24"/>
          <w:szCs w:val="24"/>
        </w:rPr>
        <w:t>антикоррупционным</w:t>
      </w:r>
      <w:proofErr w:type="spellEnd"/>
      <w:r w:rsidRPr="00EC6A37">
        <w:rPr>
          <w:rFonts w:ascii="Times New Roman" w:hAnsi="Times New Roman" w:cs="Times New Roman"/>
          <w:sz w:val="24"/>
          <w:szCs w:val="24"/>
        </w:rPr>
        <w:t xml:space="preserve">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1" w:history="1">
        <w:r w:rsidRPr="00EC6A37">
          <w:rPr>
            <w:rFonts w:ascii="Times New Roman" w:hAnsi="Times New Roman" w:cs="Times New Roman"/>
            <w:sz w:val="24"/>
            <w:szCs w:val="24"/>
          </w:rPr>
          <w:t>статьей 151</w:t>
        </w:r>
      </w:hyperlink>
      <w:r w:rsidRPr="00EC6A37">
        <w:rPr>
          <w:rFonts w:ascii="Times New Roman" w:hAnsi="Times New Roman" w:cs="Times New Roman"/>
          <w:sz w:val="24"/>
          <w:szCs w:val="24"/>
        </w:rP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2" w:history="1">
        <w:r w:rsidRPr="00EC6A37">
          <w:rPr>
            <w:rFonts w:ascii="Times New Roman" w:hAnsi="Times New Roman" w:cs="Times New Roman"/>
            <w:sz w:val="24"/>
            <w:szCs w:val="24"/>
          </w:rPr>
          <w:t>кодекса</w:t>
        </w:r>
      </w:hyperlink>
      <w:r w:rsidRPr="00EC6A37">
        <w:rPr>
          <w:rFonts w:ascii="Times New Roman" w:hAnsi="Times New Roman" w:cs="Times New Roman"/>
          <w:sz w:val="24"/>
          <w:szCs w:val="24"/>
        </w:rPr>
        <w:t xml:space="preserve"> Российской Федерации, в том числе </w:t>
      </w:r>
      <w:hyperlink r:id="rId33" w:history="1">
        <w:r w:rsidRPr="00EC6A37">
          <w:rPr>
            <w:rFonts w:ascii="Times New Roman" w:hAnsi="Times New Roman" w:cs="Times New Roman"/>
            <w:sz w:val="24"/>
            <w:szCs w:val="24"/>
          </w:rPr>
          <w:t>статьями 285</w:t>
        </w:r>
      </w:hyperlink>
      <w:r w:rsidRPr="00EC6A37">
        <w:rPr>
          <w:rFonts w:ascii="Times New Roman" w:hAnsi="Times New Roman" w:cs="Times New Roman"/>
          <w:sz w:val="24"/>
          <w:szCs w:val="24"/>
        </w:rPr>
        <w:t xml:space="preserve"> - </w:t>
      </w:r>
      <w:hyperlink r:id="rId34" w:history="1">
        <w:r w:rsidRPr="00EC6A37">
          <w:rPr>
            <w:rFonts w:ascii="Times New Roman" w:hAnsi="Times New Roman" w:cs="Times New Roman"/>
            <w:sz w:val="24"/>
            <w:szCs w:val="24"/>
          </w:rPr>
          <w:t>291.1</w:t>
        </w:r>
      </w:hyperlink>
      <w:r w:rsidRPr="00EC6A37">
        <w:rPr>
          <w:rFonts w:ascii="Times New Roman" w:hAnsi="Times New Roman" w:cs="Times New Roman"/>
          <w:sz w:val="24"/>
          <w:szCs w:val="24"/>
        </w:rPr>
        <w:t xml:space="preserve">, </w:t>
      </w:r>
      <w:hyperlink r:id="rId35" w:history="1">
        <w:r w:rsidRPr="00EC6A37">
          <w:rPr>
            <w:rFonts w:ascii="Times New Roman" w:hAnsi="Times New Roman" w:cs="Times New Roman"/>
            <w:sz w:val="24"/>
            <w:szCs w:val="24"/>
          </w:rPr>
          <w:t>292</w:t>
        </w:r>
      </w:hyperlink>
      <w:r w:rsidRPr="00EC6A37">
        <w:rPr>
          <w:rFonts w:ascii="Times New Roman" w:hAnsi="Times New Roman" w:cs="Times New Roman"/>
          <w:sz w:val="24"/>
          <w:szCs w:val="24"/>
        </w:rPr>
        <w:t xml:space="preserve"> - </w:t>
      </w:r>
      <w:hyperlink r:id="rId36" w:history="1">
        <w:r w:rsidRPr="00EC6A37">
          <w:rPr>
            <w:rFonts w:ascii="Times New Roman" w:hAnsi="Times New Roman" w:cs="Times New Roman"/>
            <w:sz w:val="24"/>
            <w:szCs w:val="24"/>
          </w:rPr>
          <w:t>293</w:t>
        </w:r>
      </w:hyperlink>
      <w:r w:rsidRPr="00EC6A37">
        <w:rPr>
          <w:rFonts w:ascii="Times New Roman" w:hAnsi="Times New Roman" w:cs="Times New Roman"/>
          <w:sz w:val="24"/>
          <w:szCs w:val="24"/>
        </w:rPr>
        <w:t xml:space="preserve"> Уголовного кодекса Российской Федерации.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Сообщить соответствующую информацию в Следственный комитет Российской Федерации возможно несколькими способами: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 телефону: 8-800-100-12-60;</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почтовым отправлением по адресу: Технический переулок, д. 2, Москва, 105005; &lt;11&gt;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через интернет-приемную: https://sledcom.ru/reception;</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лично через приемную Следственного комитета Российской Федерации по адресу: ул. 1-я </w:t>
      </w:r>
      <w:proofErr w:type="spellStart"/>
      <w:r w:rsidRPr="00EC6A37">
        <w:rPr>
          <w:rFonts w:ascii="Times New Roman" w:hAnsi="Times New Roman" w:cs="Times New Roman"/>
          <w:sz w:val="24"/>
          <w:szCs w:val="24"/>
        </w:rPr>
        <w:t>Фрунзенская</w:t>
      </w:r>
      <w:proofErr w:type="spellEnd"/>
      <w:r w:rsidRPr="00EC6A37">
        <w:rPr>
          <w:rFonts w:ascii="Times New Roman" w:hAnsi="Times New Roman" w:cs="Times New Roman"/>
          <w:sz w:val="24"/>
          <w:szCs w:val="24"/>
        </w:rPr>
        <w:t>,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Порядок организации приема граждан размещен на официальном сайте по ссылке: https://sledcom.ru/references/Organizacija_priema_grazhdan.</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w:t>
      </w:r>
      <w:proofErr w:type="spellStart"/>
      <w:r w:rsidRPr="00EC6A37">
        <w:rPr>
          <w:rFonts w:ascii="Times New Roman" w:hAnsi="Times New Roman" w:cs="Times New Roman"/>
          <w:sz w:val="24"/>
          <w:szCs w:val="24"/>
        </w:rPr>
        <w:t>ГУЭБиПК</w:t>
      </w:r>
      <w:proofErr w:type="spellEnd"/>
      <w:r w:rsidRPr="00EC6A37">
        <w:rPr>
          <w:rFonts w:ascii="Times New Roman" w:hAnsi="Times New Roman" w:cs="Times New Roman"/>
          <w:sz w:val="24"/>
          <w:szCs w:val="24"/>
        </w:rPr>
        <w:t xml:space="preserve">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lastRenderedPageBreak/>
        <w:t xml:space="preserve">Одной из задач </w:t>
      </w:r>
      <w:proofErr w:type="spellStart"/>
      <w:r w:rsidRPr="00EC6A37">
        <w:rPr>
          <w:rFonts w:ascii="Times New Roman" w:hAnsi="Times New Roman" w:cs="Times New Roman"/>
          <w:sz w:val="24"/>
          <w:szCs w:val="24"/>
        </w:rPr>
        <w:t>ГУЭБиПК</w:t>
      </w:r>
      <w:proofErr w:type="spellEnd"/>
      <w:r w:rsidRPr="00EC6A37">
        <w:rPr>
          <w:rFonts w:ascii="Times New Roman" w:hAnsi="Times New Roman" w:cs="Times New Roman"/>
          <w:sz w:val="24"/>
          <w:szCs w:val="24"/>
        </w:rPr>
        <w:t xml:space="preserve">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Контакты </w:t>
      </w:r>
      <w:proofErr w:type="spellStart"/>
      <w:r w:rsidRPr="00EC6A37">
        <w:rPr>
          <w:rFonts w:ascii="Times New Roman" w:hAnsi="Times New Roman" w:cs="Times New Roman"/>
          <w:sz w:val="24"/>
          <w:szCs w:val="24"/>
        </w:rPr>
        <w:t>ГУЭБиПК</w:t>
      </w:r>
      <w:proofErr w:type="spellEnd"/>
      <w:r w:rsidRPr="00EC6A37">
        <w:rPr>
          <w:rFonts w:ascii="Times New Roman" w:hAnsi="Times New Roman" w:cs="Times New Roman"/>
          <w:sz w:val="24"/>
          <w:szCs w:val="24"/>
        </w:rPr>
        <w:t xml:space="preserve"> МВД России: </w:t>
      </w:r>
      <w:proofErr w:type="spellStart"/>
      <w:r w:rsidRPr="00EC6A37">
        <w:rPr>
          <w:rFonts w:ascii="Times New Roman" w:hAnsi="Times New Roman" w:cs="Times New Roman"/>
          <w:sz w:val="24"/>
          <w:szCs w:val="24"/>
        </w:rPr>
        <w:t>Новорязанская</w:t>
      </w:r>
      <w:proofErr w:type="spellEnd"/>
      <w:r w:rsidRPr="00EC6A37">
        <w:rPr>
          <w:rFonts w:ascii="Times New Roman" w:hAnsi="Times New Roman" w:cs="Times New Roman"/>
          <w:sz w:val="24"/>
          <w:szCs w:val="24"/>
        </w:rPr>
        <w:t xml:space="preserve"> ул., д. 8а, стр. 3, Москва, 107078; телефон: 8 (495) 667-20-20; официальный сайт: https://мвд.рф/mvd/structure1/Glavnie_upravlenija/Glavnoe_upravlenie_jekonomicheskoj_bezop.</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через интернет-приемную в информационно-телекоммуникационной сети "Интернет" по ссылке: https://ipriem.genproc.gov.ru/contacts/ipriem/;</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почтовым отправлением по адресу: ул. Большая Дмитровка, 15а, Москва, ГСП-3, 125993.</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4) Сотрудничество с правоохранительными органами также может осуществляться в </w:t>
      </w:r>
      <w:r w:rsidRPr="00EC6A37">
        <w:rPr>
          <w:rFonts w:ascii="Times New Roman" w:hAnsi="Times New Roman" w:cs="Times New Roman"/>
          <w:sz w:val="24"/>
          <w:szCs w:val="24"/>
        </w:rPr>
        <w:lastRenderedPageBreak/>
        <w:t>форме:</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w:t>
      </w:r>
      <w:proofErr w:type="spellStart"/>
      <w:r w:rsidRPr="00EC6A37">
        <w:rPr>
          <w:rFonts w:ascii="Times New Roman" w:hAnsi="Times New Roman" w:cs="Times New Roman"/>
          <w:sz w:val="24"/>
          <w:szCs w:val="24"/>
        </w:rPr>
        <w:t>рейдерством</w:t>
      </w:r>
      <w:proofErr w:type="spellEnd"/>
      <w:r w:rsidRPr="00EC6A37">
        <w:rPr>
          <w:rFonts w:ascii="Times New Roman" w:hAnsi="Times New Roman" w:cs="Times New Roman"/>
          <w:sz w:val="24"/>
          <w:szCs w:val="24"/>
        </w:rPr>
        <w:t>), коррупционными действиями со стороны должностных лиц государственных органов и органов местного самоуправления.</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Участие в коллективных инициативах</w:t>
      </w:r>
    </w:p>
    <w:p w:rsidR="00FE7B83" w:rsidRPr="00EC6A37" w:rsidRDefault="00FE7B83">
      <w:pPr>
        <w:pStyle w:val="ConsPlusNormal"/>
        <w:jc w:val="center"/>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инициативах.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Такие коллективные инициативы ориентированы, в первую очередь, на повышение информированности организаций и их сотрудников об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политике государства, о существующих подходах к выстраиванию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w:t>
      </w:r>
      <w:r w:rsidRPr="00EC6A37">
        <w:rPr>
          <w:rFonts w:ascii="Times New Roman" w:hAnsi="Times New Roman" w:cs="Times New Roman"/>
          <w:sz w:val="24"/>
          <w:szCs w:val="24"/>
        </w:rPr>
        <w:lastRenderedPageBreak/>
        <w:t>предпринимательства).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w:t>
      </w:r>
      <w:proofErr w:type="spellStart"/>
      <w:r w:rsidRPr="00EC6A37">
        <w:rPr>
          <w:rFonts w:ascii="Times New Roman" w:hAnsi="Times New Roman" w:cs="Times New Roman"/>
          <w:sz w:val="24"/>
          <w:szCs w:val="24"/>
        </w:rPr>
        <w:t>антикоррупционным</w:t>
      </w:r>
      <w:proofErr w:type="spellEnd"/>
      <w:r w:rsidRPr="00EC6A37">
        <w:rPr>
          <w:rFonts w:ascii="Times New Roman" w:hAnsi="Times New Roman" w:cs="Times New Roman"/>
          <w:sz w:val="24"/>
          <w:szCs w:val="24"/>
        </w:rPr>
        <w:t xml:space="preserve"> инициативам.</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Российской Федерации такой коллективной инициативой выступает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w:t>
      </w:r>
      <w:hyperlink r:id="rId37" w:history="1">
        <w:r w:rsidRPr="00EC6A37">
          <w:rPr>
            <w:rFonts w:ascii="Times New Roman" w:hAnsi="Times New Roman" w:cs="Times New Roman"/>
            <w:sz w:val="24"/>
            <w:szCs w:val="24"/>
          </w:rPr>
          <w:t>хартия</w:t>
        </w:r>
      </w:hyperlink>
      <w:r w:rsidRPr="00EC6A37">
        <w:rPr>
          <w:rFonts w:ascii="Times New Roman" w:hAnsi="Times New Roman" w:cs="Times New Roman"/>
          <w:sz w:val="24"/>
          <w:szCs w:val="24"/>
        </w:rPr>
        <w:t xml:space="preserve"> российского бизнеса (далее также - </w:t>
      </w: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хартия), открытая для любых организаций, российских компаний и иностранных компаний, осуществляющих свою деятельность в России.</w:t>
      </w:r>
    </w:p>
    <w:p w:rsidR="00FE7B83" w:rsidRPr="00EC6A37" w:rsidRDefault="00FE7B83">
      <w:pPr>
        <w:pStyle w:val="ConsPlusNormal"/>
        <w:spacing w:before="220"/>
        <w:ind w:firstLine="540"/>
        <w:jc w:val="both"/>
        <w:rPr>
          <w:rFonts w:ascii="Times New Roman" w:hAnsi="Times New Roman" w:cs="Times New Roman"/>
          <w:sz w:val="24"/>
          <w:szCs w:val="24"/>
        </w:rPr>
      </w:pPr>
      <w:proofErr w:type="spellStart"/>
      <w:r w:rsidRPr="00EC6A37">
        <w:rPr>
          <w:rFonts w:ascii="Times New Roman" w:hAnsi="Times New Roman" w:cs="Times New Roman"/>
          <w:sz w:val="24"/>
          <w:szCs w:val="24"/>
        </w:rPr>
        <w:t>Антикоррупционная</w:t>
      </w:r>
      <w:proofErr w:type="spellEnd"/>
      <w:r w:rsidRPr="00EC6A37">
        <w:rPr>
          <w:rFonts w:ascii="Times New Roman" w:hAnsi="Times New Roman" w:cs="Times New Roman"/>
          <w:sz w:val="24"/>
          <w:szCs w:val="24"/>
        </w:rPr>
        <w:t xml:space="preserve"> </w:t>
      </w:r>
      <w:hyperlink r:id="rId38" w:history="1">
        <w:r w:rsidRPr="00EC6A37">
          <w:rPr>
            <w:rFonts w:ascii="Times New Roman" w:hAnsi="Times New Roman" w:cs="Times New Roman"/>
            <w:sz w:val="24"/>
            <w:szCs w:val="24"/>
          </w:rPr>
          <w:t>хартия</w:t>
        </w:r>
      </w:hyperlink>
      <w:r w:rsidRPr="00EC6A37">
        <w:rPr>
          <w:rFonts w:ascii="Times New Roman" w:hAnsi="Times New Roman" w:cs="Times New Roman"/>
          <w:sz w:val="24"/>
          <w:szCs w:val="24"/>
        </w:rPr>
        <w:t xml:space="preserve"> российского бизнеса подписана четырьмя </w:t>
      </w:r>
      <w:proofErr w:type="spellStart"/>
      <w:r w:rsidRPr="00EC6A37">
        <w:rPr>
          <w:rFonts w:ascii="Times New Roman" w:hAnsi="Times New Roman" w:cs="Times New Roman"/>
          <w:sz w:val="24"/>
          <w:szCs w:val="24"/>
        </w:rPr>
        <w:t>бизнес-объединениями</w:t>
      </w:r>
      <w:proofErr w:type="spellEnd"/>
      <w:r w:rsidRPr="00EC6A37">
        <w:rPr>
          <w:rFonts w:ascii="Times New Roman" w:hAnsi="Times New Roman" w:cs="Times New Roman"/>
          <w:sz w:val="24"/>
          <w:szCs w:val="24"/>
        </w:rP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&lt;13&gt; Официальный сайт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хартии российского бизнеса в информационно-телекоммуникационной сети "Интернет": http://against-corruption.ru.</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Целью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w:t>
      </w:r>
      <w:hyperlink r:id="rId39" w:history="1">
        <w:r w:rsidRPr="00EC6A37">
          <w:rPr>
            <w:rFonts w:ascii="Times New Roman" w:hAnsi="Times New Roman" w:cs="Times New Roman"/>
            <w:sz w:val="24"/>
            <w:szCs w:val="24"/>
          </w:rPr>
          <w:t>хартии</w:t>
        </w:r>
      </w:hyperlink>
      <w:r w:rsidRPr="00EC6A37">
        <w:rPr>
          <w:rFonts w:ascii="Times New Roman" w:hAnsi="Times New Roman" w:cs="Times New Roman"/>
          <w:sz w:val="24"/>
          <w:szCs w:val="24"/>
        </w:rPr>
        <w:t xml:space="preserve"> является активное содействие добровольному внедрению организациями специальных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Организациями-участниками дополнительно может быть получено документальное подтверждение реализации в организациях положений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w:t>
      </w:r>
      <w:hyperlink r:id="rId40" w:history="1">
        <w:r w:rsidRPr="00EC6A37">
          <w:rPr>
            <w:rFonts w:ascii="Times New Roman" w:hAnsi="Times New Roman" w:cs="Times New Roman"/>
            <w:sz w:val="24"/>
            <w:szCs w:val="24"/>
          </w:rPr>
          <w:t>хартии</w:t>
        </w:r>
      </w:hyperlink>
      <w:r w:rsidRPr="00EC6A37">
        <w:rPr>
          <w:rFonts w:ascii="Times New Roman" w:hAnsi="Times New Roman" w:cs="Times New Roman"/>
          <w:sz w:val="24"/>
          <w:szCs w:val="24"/>
        </w:rPr>
        <w:t xml:space="preserve"> (сертификация) в специально аккредитованных учреждениях.</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Организации могут присоединяться к </w:t>
      </w:r>
      <w:proofErr w:type="spellStart"/>
      <w:r w:rsidRPr="00EC6A37">
        <w:rPr>
          <w:rFonts w:ascii="Times New Roman" w:hAnsi="Times New Roman" w:cs="Times New Roman"/>
          <w:sz w:val="24"/>
          <w:szCs w:val="24"/>
        </w:rPr>
        <w:t>Антикоррупционной</w:t>
      </w:r>
      <w:proofErr w:type="spellEnd"/>
      <w:r w:rsidRPr="00EC6A37">
        <w:rPr>
          <w:rFonts w:ascii="Times New Roman" w:hAnsi="Times New Roman" w:cs="Times New Roman"/>
          <w:sz w:val="24"/>
          <w:szCs w:val="24"/>
        </w:rPr>
        <w:t xml:space="preserve"> </w:t>
      </w:r>
      <w:hyperlink r:id="rId41" w:history="1">
        <w:r w:rsidRPr="00EC6A37">
          <w:rPr>
            <w:rFonts w:ascii="Times New Roman" w:hAnsi="Times New Roman" w:cs="Times New Roman"/>
            <w:sz w:val="24"/>
            <w:szCs w:val="24"/>
          </w:rPr>
          <w:t>хартии</w:t>
        </w:r>
      </w:hyperlink>
      <w:r w:rsidRPr="00EC6A37">
        <w:rPr>
          <w:rFonts w:ascii="Times New Roman" w:hAnsi="Times New Roman" w:cs="Times New Roman"/>
          <w:sz w:val="24"/>
          <w:szCs w:val="24"/>
        </w:rP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Торгово-промышленной палатой Российской Федерации и ее региональными объединениями (http://www.tpprf.ru);</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Российским союзом промышленников и предпринимателей (http://www.rspp.ru/);</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Общероссийской общественной организацией "Деловая Россия" (</w:t>
      </w:r>
      <w:proofErr w:type="spellStart"/>
      <w:r w:rsidRPr="00EC6A37">
        <w:rPr>
          <w:rFonts w:ascii="Times New Roman" w:hAnsi="Times New Roman" w:cs="Times New Roman"/>
          <w:sz w:val="24"/>
          <w:szCs w:val="24"/>
        </w:rPr>
        <w:t>www.deloros.ru</w:t>
      </w:r>
      <w:proofErr w:type="spellEnd"/>
      <w:r w:rsidRPr="00EC6A37">
        <w:rPr>
          <w:rFonts w:ascii="Times New Roman" w:hAnsi="Times New Roman" w:cs="Times New Roman"/>
          <w:sz w:val="24"/>
          <w:szCs w:val="24"/>
        </w:rPr>
        <w:t>);</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t>
      </w:r>
      <w:proofErr w:type="spellStart"/>
      <w:r w:rsidRPr="00EC6A37">
        <w:rPr>
          <w:rFonts w:ascii="Times New Roman" w:hAnsi="Times New Roman" w:cs="Times New Roman"/>
          <w:sz w:val="24"/>
          <w:szCs w:val="24"/>
        </w:rPr>
        <w:t>www.opora.ru</w:t>
      </w:r>
      <w:proofErr w:type="spellEnd"/>
      <w:r w:rsidRPr="00EC6A37">
        <w:rPr>
          <w:rFonts w:ascii="Times New Roman" w:hAnsi="Times New Roman" w:cs="Times New Roman"/>
          <w:sz w:val="24"/>
          <w:szCs w:val="24"/>
        </w:rPr>
        <w:t>).</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Title"/>
        <w:jc w:val="center"/>
        <w:outlineLvl w:val="0"/>
        <w:rPr>
          <w:rFonts w:ascii="Times New Roman" w:hAnsi="Times New Roman" w:cs="Times New Roman"/>
          <w:sz w:val="24"/>
          <w:szCs w:val="24"/>
        </w:rPr>
      </w:pPr>
      <w:r w:rsidRPr="00EC6A37">
        <w:rPr>
          <w:rFonts w:ascii="Times New Roman" w:hAnsi="Times New Roman" w:cs="Times New Roman"/>
          <w:sz w:val="24"/>
          <w:szCs w:val="24"/>
        </w:rPr>
        <w:t>Мониторинг эффективности реализации мер</w:t>
      </w:r>
    </w:p>
    <w:p w:rsidR="00FE7B83" w:rsidRPr="00EC6A37" w:rsidRDefault="00FE7B83">
      <w:pPr>
        <w:pStyle w:val="ConsPlusTitle"/>
        <w:jc w:val="center"/>
        <w:rPr>
          <w:rFonts w:ascii="Times New Roman" w:hAnsi="Times New Roman" w:cs="Times New Roman"/>
          <w:sz w:val="24"/>
          <w:szCs w:val="24"/>
        </w:rPr>
      </w:pPr>
      <w:r w:rsidRPr="00EC6A37">
        <w:rPr>
          <w:rFonts w:ascii="Times New Roman" w:hAnsi="Times New Roman" w:cs="Times New Roman"/>
          <w:sz w:val="24"/>
          <w:szCs w:val="24"/>
        </w:rPr>
        <w:t>по предупреждению коррупции</w:t>
      </w:r>
    </w:p>
    <w:p w:rsidR="00FE7B83" w:rsidRPr="00EC6A37" w:rsidRDefault="00FE7B83">
      <w:pPr>
        <w:pStyle w:val="ConsPlusNormal"/>
        <w:ind w:firstLine="540"/>
        <w:jc w:val="both"/>
        <w:rPr>
          <w:rFonts w:ascii="Times New Roman" w:hAnsi="Times New Roman" w:cs="Times New Roman"/>
          <w:sz w:val="24"/>
          <w:szCs w:val="24"/>
        </w:rPr>
      </w:pPr>
    </w:p>
    <w:p w:rsidR="00FE7B83" w:rsidRPr="00EC6A37" w:rsidRDefault="00FE7B83">
      <w:pPr>
        <w:pStyle w:val="ConsPlusNormal"/>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В целях повышения эффективности используемых организацией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w:t>
      </w:r>
      <w:proofErr w:type="spellStart"/>
      <w:r w:rsidRPr="00EC6A37">
        <w:rPr>
          <w:rFonts w:ascii="Times New Roman" w:hAnsi="Times New Roman" w:cs="Times New Roman"/>
          <w:sz w:val="24"/>
          <w:szCs w:val="24"/>
        </w:rPr>
        <w:t>антикоррупционную</w:t>
      </w:r>
      <w:proofErr w:type="spellEnd"/>
      <w:r w:rsidRPr="00EC6A37">
        <w:rPr>
          <w:rFonts w:ascii="Times New Roman" w:hAnsi="Times New Roman" w:cs="Times New Roman"/>
          <w:sz w:val="24"/>
          <w:szCs w:val="24"/>
        </w:rPr>
        <w:t xml:space="preserve"> политику организации и обеспечить ее соответствие меняющимся требованиям </w:t>
      </w:r>
      <w:r w:rsidRPr="00EC6A37">
        <w:rPr>
          <w:rFonts w:ascii="Times New Roman" w:hAnsi="Times New Roman" w:cs="Times New Roman"/>
          <w:sz w:val="24"/>
          <w:szCs w:val="24"/>
        </w:rPr>
        <w:lastRenderedPageBreak/>
        <w:t xml:space="preserve">законодательств, выявить существующие недостатки и определить дополнительные возможности для оптимизации системы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Мониторинг может включать как минимум три ключевых элемента: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1) Формальные количественные показатели: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количество работников, на которых распространяются те или иные </w:t>
      </w:r>
      <w:proofErr w:type="spellStart"/>
      <w:r w:rsidRPr="00EC6A37">
        <w:rPr>
          <w:rFonts w:ascii="Times New Roman" w:hAnsi="Times New Roman" w:cs="Times New Roman"/>
          <w:sz w:val="24"/>
          <w:szCs w:val="24"/>
        </w:rPr>
        <w:t>антикоррупционные</w:t>
      </w:r>
      <w:proofErr w:type="spellEnd"/>
      <w:r w:rsidRPr="00EC6A37">
        <w:rPr>
          <w:rFonts w:ascii="Times New Roman" w:hAnsi="Times New Roman" w:cs="Times New Roman"/>
          <w:sz w:val="24"/>
          <w:szCs w:val="24"/>
        </w:rPr>
        <w:t xml:space="preserve"> стандарты;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 количество работников, привлеченных к дисциплинарной ответственности за несоблюдение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случаев и результаты судебного обжалования примененных мер дисциплинарной ответственности;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сотрудников, прошедших то или иное обучение по вопросам противодействия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сообщений о возможных коррупционных правонарушениях, поступивших по различным каналам, доля подтвердившихся сообщений;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жалоб заявителей о коррупции на применение в отношении них репрессий и доля подтвердившихся жалоб;</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работников, привлеченных к уголовной ответственности за совершение определенных преступлений коррупционной направленности;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количество сделок, проанализированных на наличие "индикаторов коррупции", и доля сделок, в которых индикаторы коррупции были выявлены;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2) Оценка знаний и навыков работников в сфере предупреждения коррупции.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законодательства и соответствующих локальных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w:t>
      </w:r>
      <w:proofErr w:type="spellStart"/>
      <w:r w:rsidRPr="00EC6A37">
        <w:rPr>
          <w:rFonts w:ascii="Times New Roman" w:hAnsi="Times New Roman" w:cs="Times New Roman"/>
          <w:sz w:val="24"/>
          <w:szCs w:val="24"/>
        </w:rPr>
        <w:t>антикоррупционного</w:t>
      </w:r>
      <w:proofErr w:type="spellEnd"/>
      <w:r w:rsidRPr="00EC6A37">
        <w:rPr>
          <w:rFonts w:ascii="Times New Roman" w:hAnsi="Times New Roman" w:cs="Times New Roman"/>
          <w:sz w:val="24"/>
          <w:szCs w:val="24"/>
        </w:rPr>
        <w:t xml:space="preserve"> законодательства и </w:t>
      </w:r>
      <w:proofErr w:type="spellStart"/>
      <w:r w:rsidRPr="00EC6A37">
        <w:rPr>
          <w:rFonts w:ascii="Times New Roman" w:hAnsi="Times New Roman" w:cs="Times New Roman"/>
          <w:sz w:val="24"/>
          <w:szCs w:val="24"/>
        </w:rPr>
        <w:t>антикоррупционных</w:t>
      </w:r>
      <w:proofErr w:type="spellEnd"/>
      <w:r w:rsidRPr="00EC6A37">
        <w:rPr>
          <w:rFonts w:ascii="Times New Roman" w:hAnsi="Times New Roman" w:cs="Times New Roman"/>
          <w:sz w:val="24"/>
          <w:szCs w:val="24"/>
        </w:rPr>
        <w:t xml:space="preserve"> стандартов организации (например, в форме тестирования), а также предлагать для решения короткие кейсы, основанные на реальных ситуациях, </w:t>
      </w:r>
      <w:r w:rsidRPr="00EC6A37">
        <w:rPr>
          <w:rFonts w:ascii="Times New Roman" w:hAnsi="Times New Roman" w:cs="Times New Roman"/>
          <w:sz w:val="24"/>
          <w:szCs w:val="24"/>
        </w:rPr>
        <w:lastRenderedPageBreak/>
        <w:t>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3) Анализ выявленных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Была ли выявлена возможность совершения соответствующего коррупционного правонарушения при оценке коррупционных рисков?</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Были ли приняты меры по минимизации соответствующего коррупционного риска?</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Почему принятые меры оказались недостаточными?</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 Могут ли быть предложены дополнительные меры предотвращения соответствующих коррупционных правонарушений?</w:t>
      </w:r>
    </w:p>
    <w:p w:rsidR="00FE7B83" w:rsidRPr="00EC6A37" w:rsidRDefault="00FE7B83">
      <w:pPr>
        <w:pStyle w:val="ConsPlusNormal"/>
        <w:spacing w:before="220"/>
        <w:ind w:firstLine="540"/>
        <w:jc w:val="both"/>
        <w:rPr>
          <w:rFonts w:ascii="Times New Roman" w:hAnsi="Times New Roman" w:cs="Times New Roman"/>
          <w:sz w:val="24"/>
          <w:szCs w:val="24"/>
        </w:rPr>
      </w:pPr>
      <w:r w:rsidRPr="00EC6A37">
        <w:rPr>
          <w:rFonts w:ascii="Times New Roman" w:hAnsi="Times New Roman" w:cs="Times New Roman"/>
          <w:sz w:val="24"/>
          <w:szCs w:val="24"/>
        </w:rP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FE7B83" w:rsidRPr="00EC6A37" w:rsidRDefault="00FE7B83">
      <w:pPr>
        <w:pStyle w:val="ConsPlusNormal"/>
        <w:jc w:val="both"/>
        <w:rPr>
          <w:rFonts w:ascii="Times New Roman" w:hAnsi="Times New Roman" w:cs="Times New Roman"/>
          <w:sz w:val="24"/>
          <w:szCs w:val="24"/>
        </w:rPr>
      </w:pPr>
    </w:p>
    <w:p w:rsidR="00FE7B83" w:rsidRPr="00EC6A37" w:rsidRDefault="00FE7B83">
      <w:pPr>
        <w:pStyle w:val="ConsPlusNormal"/>
        <w:jc w:val="both"/>
        <w:rPr>
          <w:rFonts w:ascii="Times New Roman" w:hAnsi="Times New Roman" w:cs="Times New Roman"/>
          <w:sz w:val="24"/>
          <w:szCs w:val="24"/>
        </w:rPr>
      </w:pPr>
    </w:p>
    <w:p w:rsidR="00FE7B83" w:rsidRPr="00EC6A37" w:rsidRDefault="00FE7B83">
      <w:pPr>
        <w:pStyle w:val="ConsPlusNormal"/>
        <w:pBdr>
          <w:top w:val="single" w:sz="6" w:space="0" w:color="auto"/>
        </w:pBdr>
        <w:spacing w:before="100" w:after="100"/>
        <w:jc w:val="both"/>
        <w:rPr>
          <w:rFonts w:ascii="Times New Roman" w:hAnsi="Times New Roman" w:cs="Times New Roman"/>
          <w:sz w:val="24"/>
          <w:szCs w:val="24"/>
        </w:rPr>
      </w:pPr>
    </w:p>
    <w:p w:rsidR="000C6C2F" w:rsidRPr="00EC6A37" w:rsidRDefault="000C6C2F">
      <w:pPr>
        <w:rPr>
          <w:rFonts w:ascii="Times New Roman" w:hAnsi="Times New Roman" w:cs="Times New Roman"/>
          <w:sz w:val="24"/>
          <w:szCs w:val="24"/>
        </w:rPr>
      </w:pPr>
    </w:p>
    <w:sectPr w:rsidR="000C6C2F" w:rsidRPr="00EC6A37" w:rsidSect="00724A49">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displayVerticalDrawingGridEvery w:val="2"/>
  <w:characterSpacingControl w:val="doNotCompress"/>
  <w:compat/>
  <w:rsids>
    <w:rsidRoot w:val="00FE7B83"/>
    <w:rsid w:val="00041B4E"/>
    <w:rsid w:val="000C6C2F"/>
    <w:rsid w:val="001B501C"/>
    <w:rsid w:val="00345AC7"/>
    <w:rsid w:val="00460571"/>
    <w:rsid w:val="005F6B2A"/>
    <w:rsid w:val="00724A49"/>
    <w:rsid w:val="007D7985"/>
    <w:rsid w:val="008471D3"/>
    <w:rsid w:val="00946BC7"/>
    <w:rsid w:val="00AC77DC"/>
    <w:rsid w:val="00AE6D0B"/>
    <w:rsid w:val="00BE17B0"/>
    <w:rsid w:val="00CE67F9"/>
    <w:rsid w:val="00CF497C"/>
    <w:rsid w:val="00D36D1E"/>
    <w:rsid w:val="00DA0C03"/>
    <w:rsid w:val="00DE5EEE"/>
    <w:rsid w:val="00E26EE4"/>
    <w:rsid w:val="00E46FE2"/>
    <w:rsid w:val="00E575DA"/>
    <w:rsid w:val="00EC6A37"/>
    <w:rsid w:val="00FE7B83"/>
    <w:rsid w:val="00FF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B5CF384E9C79B73ECEB4B7B4A66381A16A8E988BA2F3BCE67FAE57A54FFD12B2B74AFDA290AD22C50C3F2ABD97AEED0C72BCEFAQ764H" TargetMode="External"/><Relationship Id="rId13" Type="http://schemas.openxmlformats.org/officeDocument/2006/relationships/hyperlink" Target="consultantplus://offline/ref=7D30C6A7F8F9BBF92C437A88161C9C4FF763A7CE61041D6D89C168DA27CDAD942B72EF6035B2A5DE62F6E4A9DB34AA9691BB1C1D2980063DRA66H" TargetMode="External"/><Relationship Id="rId18" Type="http://schemas.openxmlformats.org/officeDocument/2006/relationships/hyperlink" Target="consultantplus://offline/ref=7D30C6A7F8F9BBF92C437A88161C9C4FF764ACCE61001D6D89C168DA27CDAD942B72EF6035B2A0DD6BF6E4A9DB34AA9691BB1C1D2980063DRA66H" TargetMode="External"/><Relationship Id="rId26" Type="http://schemas.openxmlformats.org/officeDocument/2006/relationships/hyperlink" Target="consultantplus://offline/ref=7D30C6A7F8F9BBF92C437A88161C9C4FF764ACCE61031D6D89C168DA27CDAD943972B76C35B3BBDE65E3B2F89DR660H" TargetMode="External"/><Relationship Id="rId39" Type="http://schemas.openxmlformats.org/officeDocument/2006/relationships/hyperlink" Target="consultantplus://offline/ref=7D30C6A7F8F9BBF92C437A88161C9C4FF566A0C46B001D6D89C168DA27CDAD942B72EF6035B2A2DF64F6E4A9DB34AA9691BB1C1D2980063DRA66H" TargetMode="External"/><Relationship Id="rId3" Type="http://schemas.openxmlformats.org/officeDocument/2006/relationships/webSettings" Target="webSettings.xml"/><Relationship Id="rId21" Type="http://schemas.openxmlformats.org/officeDocument/2006/relationships/hyperlink" Target="consultantplus://offline/ref=7D30C6A7F8F9BBF92C437A88161C9C4FF76BA5C362021D6D89C168DA27CDAD942B72EF6335B7A1D537ACF4AD9261A68890A302193780R067H" TargetMode="External"/><Relationship Id="rId34" Type="http://schemas.openxmlformats.org/officeDocument/2006/relationships/hyperlink" Target="consultantplus://offline/ref=7D30C6A7F8F9BBF92C437A88161C9C4FF76BA5C362021D6D89C168DA27CDAD942B72EF6335BAA3D537ACF4AD9261A68890A302193780R067H" TargetMode="External"/><Relationship Id="rId42" Type="http://schemas.openxmlformats.org/officeDocument/2006/relationships/fontTable" Target="fontTable.xml"/><Relationship Id="rId7" Type="http://schemas.openxmlformats.org/officeDocument/2006/relationships/hyperlink" Target="consultantplus://offline/ref=2C5B5CF384E9C79B73ECEB4B7B4A66381A16A8E988BA2F3BCE67FAE57A54FFD12B2B74AFDA2E0AD22C50C3F2ABD97AEED0C72BCEFAQ764H" TargetMode="External"/><Relationship Id="rId12" Type="http://schemas.openxmlformats.org/officeDocument/2006/relationships/hyperlink" Target="consultantplus://offline/ref=2C5B5CF384E9C79B73ECEB4B7B4A66381A16A8E988BA2F3BCE67FAE57A54FFD1392B2CA3D82C1F867B0A94FFA9QD69H" TargetMode="External"/><Relationship Id="rId17" Type="http://schemas.openxmlformats.org/officeDocument/2006/relationships/hyperlink" Target="consultantplus://offline/ref=7D30C6A7F8F9BBF92C437A88161C9C4FF76BA6C061051D6D89C168DA27CDAD942B72EF603DB7A4D537ACF4AD9261A68890A302193780R067H" TargetMode="External"/><Relationship Id="rId25" Type="http://schemas.openxmlformats.org/officeDocument/2006/relationships/hyperlink" Target="consultantplus://offline/ref=7D30C6A7F8F9BBF92C437A88161C9C4FF767ADC765061D6D89C168DA27CDAD943972B76C35B3BBDE65E3B2F89DR660H" TargetMode="External"/><Relationship Id="rId33" Type="http://schemas.openxmlformats.org/officeDocument/2006/relationships/hyperlink" Target="consultantplus://offline/ref=7D30C6A7F8F9BBF92C437A88161C9C4FF76BA5C362021D6D89C168DA27CDAD942B72EF6035B3ADD860F6E4A9DB34AA9691BB1C1D2980063DRA66H" TargetMode="External"/><Relationship Id="rId38" Type="http://schemas.openxmlformats.org/officeDocument/2006/relationships/hyperlink" Target="consultantplus://offline/ref=7D30C6A7F8F9BBF92C437A88161C9C4FF566A0C46B001D6D89C168DA27CDAD942B72EF6035B2A2DF64F6E4A9DB34AA9691BB1C1D2980063DRA66H" TargetMode="External"/><Relationship Id="rId2" Type="http://schemas.openxmlformats.org/officeDocument/2006/relationships/settings" Target="settings.xml"/><Relationship Id="rId16" Type="http://schemas.openxmlformats.org/officeDocument/2006/relationships/hyperlink" Target="consultantplus://offline/ref=7D30C6A7F8F9BBF92C437A88161C9C4FF76BA6C061051D6D89C168DA27CDAD942B72EF6337B3A6D537ACF4AD9261A68890A302193780R067H" TargetMode="External"/><Relationship Id="rId20" Type="http://schemas.openxmlformats.org/officeDocument/2006/relationships/hyperlink" Target="consultantplus://offline/ref=7D30C6A7F8F9BBF92C43679C0474A649AA6EA5C16304153DDEC3398F29C8A5C46362A12538B3A5DE63FDB4F3CB30E3C39DA51D053784183DA71ERE64H" TargetMode="External"/><Relationship Id="rId29" Type="http://schemas.openxmlformats.org/officeDocument/2006/relationships/hyperlink" Target="consultantplus://offline/ref=7D30C6A7F8F9BBF92C437A88161C9C4FF761A3CE62071D6D89C168DA27CDAD943972B76C35B3BBDE65E3B2F89DR660H" TargetMode="External"/><Relationship Id="rId41" Type="http://schemas.openxmlformats.org/officeDocument/2006/relationships/hyperlink" Target="consultantplus://offline/ref=7D30C6A7F8F9BBF92C437A88161C9C4FF566A0C46B001D6D89C168DA27CDAD942B72EF6035B2A2DF64F6E4A9DB34AA9691BB1C1D2980063DRA66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C5B5CF384E9C79B73ECEB4B7B4A66381A16A8E988BA2F3BCE67FAE57A54FFD1392B2CA3D82C1F867B0A94FFA9QD69H" TargetMode="External"/><Relationship Id="rId24" Type="http://schemas.openxmlformats.org/officeDocument/2006/relationships/hyperlink" Target="consultantplus://offline/ref=7D30C6A7F8F9BBF92C437A88161C9C4FF76BA5C362021D6D89C168DA27CDAD942B72EF6037B5A1D537ACF4AD9261A68890A302193780R067H" TargetMode="External"/><Relationship Id="rId32" Type="http://schemas.openxmlformats.org/officeDocument/2006/relationships/hyperlink" Target="consultantplus://offline/ref=7D30C6A7F8F9BBF92C437A88161C9C4FF76BA5C362021D6D89C168DA27CDAD943972B76C35B3BBDE65E3B2F89DR660H" TargetMode="External"/><Relationship Id="rId37" Type="http://schemas.openxmlformats.org/officeDocument/2006/relationships/hyperlink" Target="consultantplus://offline/ref=7D30C6A7F8F9BBF92C437A88161C9C4FF566A0C46B001D6D89C168DA27CDAD942B72EF6035B2A2DF64F6E4A9DB34AA9691BB1C1D2980063DRA66H" TargetMode="External"/><Relationship Id="rId40" Type="http://schemas.openxmlformats.org/officeDocument/2006/relationships/hyperlink" Target="consultantplus://offline/ref=7D30C6A7F8F9BBF92C437A88161C9C4FF566A0C46B001D6D89C168DA27CDAD942B72EF6035B2A2DF64F6E4A9DB34AA9691BB1C1D2980063DRA66H" TargetMode="External"/><Relationship Id="rId5" Type="http://schemas.openxmlformats.org/officeDocument/2006/relationships/hyperlink" Target="consultantplus://offline/ref=2C5B5CF384E9C79B73ECEB4B7B4A66381A10A3E78FBA2F3BCE67FAE57A54FFD1392B2CA3D82C1F867B0A94FFA9QD69H" TargetMode="External"/><Relationship Id="rId15" Type="http://schemas.openxmlformats.org/officeDocument/2006/relationships/hyperlink" Target="consultantplus://offline/ref=7D30C6A7F8F9BBF92C437A88161C9C4FF76BA6C061051D6D89C168DA27CDAD942B72EF6337B5A2D537ACF4AD9261A68890A302193780R067H" TargetMode="External"/><Relationship Id="rId23" Type="http://schemas.openxmlformats.org/officeDocument/2006/relationships/hyperlink" Target="consultantplus://offline/ref=7D30C6A7F8F9BBF92C437A88161C9C4FF76BA7C2650B1D6D89C168DA27CDAD942B72EF6035B2A7DA62F6E4A9DB34AA9691BB1C1D2980063DRA66H" TargetMode="External"/><Relationship Id="rId28" Type="http://schemas.openxmlformats.org/officeDocument/2006/relationships/hyperlink" Target="consultantplus://offline/ref=7D30C6A7F8F9BBF92C437A88161C9C4FF761A3CE62071D6D89C168DA27CDAD943972B76C35B3BBDE65E3B2F89DR660H" TargetMode="External"/><Relationship Id="rId36" Type="http://schemas.openxmlformats.org/officeDocument/2006/relationships/hyperlink" Target="consultantplus://offline/ref=7D30C6A7F8F9BBF92C437A88161C9C4FF76BA5C362021D6D89C168DA27CDAD942B72EF6035B3ACDC60F6E4A9DB34AA9691BB1C1D2980063DRA66H" TargetMode="External"/><Relationship Id="rId10" Type="http://schemas.openxmlformats.org/officeDocument/2006/relationships/hyperlink" Target="consultantplus://offline/ref=2C5B5CF384E9C79B73ECEB4B7B4A66381A16A8E988BA2F3BCE67FAE57A54FFD12B2B74AFDA2E0AD22C50C3F2ABD97AEED0C72BCEFAQ764H" TargetMode="External"/><Relationship Id="rId19" Type="http://schemas.openxmlformats.org/officeDocument/2006/relationships/hyperlink" Target="consultantplus://offline/ref=7D30C6A7F8F9BBF92C437A88161C9C4FF76BA5C362021D6D89C168DA27CDAD943972B76C35B3BBDE65E3B2F89DR660H" TargetMode="External"/><Relationship Id="rId31" Type="http://schemas.openxmlformats.org/officeDocument/2006/relationships/hyperlink" Target="consultantplus://offline/ref=7D30C6A7F8F9BBF92C437A88161C9C4FF76BA7C261011D6D89C168DA27CDAD942B72EF6035B3A4DD67F6E4A9DB34AA9691BB1C1D2980063DRA66H" TargetMode="External"/><Relationship Id="rId4" Type="http://schemas.openxmlformats.org/officeDocument/2006/relationships/hyperlink" Target="consultantplus://offline/ref=2C5B5CF384E9C79B73ECEB4B7B4A66381B1BA0E582BB2F3BCE67FAE57A54FFD1392B2CA3D82C1F867B0A94FFA9QD69H" TargetMode="External"/><Relationship Id="rId9" Type="http://schemas.openxmlformats.org/officeDocument/2006/relationships/hyperlink" Target="consultantplus://offline/ref=2C5B5CF384E9C79B73ECEB4B7B4A66381A16A8E988BA2F3BCE67FAE57A54FFD12B2B74AFDA2E0AD22C50C3F2ABD97AEED0C72BCEFAQ764H" TargetMode="External"/><Relationship Id="rId14" Type="http://schemas.openxmlformats.org/officeDocument/2006/relationships/hyperlink" Target="consultantplus://offline/ref=7D30C6A7F8F9BBF92C437A88161C9C4FF76BA6C061051D6D89C168DA27CDAD943972B76C35B3BBDE65E3B2F89DR660H" TargetMode="External"/><Relationship Id="rId22" Type="http://schemas.openxmlformats.org/officeDocument/2006/relationships/hyperlink" Target="consultantplus://offline/ref=7D30C6A7F8F9BBF92C437A88161C9C4FF76BA5C362021D6D89C168DA27CDAD942B72EF6335B5A7D537ACF4AD9261A68890A302193780R067H" TargetMode="External"/><Relationship Id="rId27" Type="http://schemas.openxmlformats.org/officeDocument/2006/relationships/hyperlink" Target="consultantplus://offline/ref=7D30C6A7F8F9BBF92C437F87151C9C4FF366A6C469544A6FD89466DF2F9DF7843D3BE2602BB2A3C061FDB2RF69H" TargetMode="External"/><Relationship Id="rId30" Type="http://schemas.openxmlformats.org/officeDocument/2006/relationships/hyperlink" Target="consultantplus://offline/ref=7D30C6A7F8F9BBF92C437A88161C9C4FF764A7C766011D6D89C168DA27CDAD943972B76C35B3BBDE65E3B2F89DR660H" TargetMode="External"/><Relationship Id="rId35" Type="http://schemas.openxmlformats.org/officeDocument/2006/relationships/hyperlink" Target="consultantplus://offline/ref=7D30C6A7F8F9BBF92C437A88161C9C4FF76BA5C362021D6D89C168DA27CDAD942B72EF6035B3ACDC63F6E4A9DB34AA9691BB1C1D2980063DRA6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18063</Words>
  <Characters>102962</Characters>
  <Application>Microsoft Office Word</Application>
  <DocSecurity>0</DocSecurity>
  <Lines>858</Lines>
  <Paragraphs>241</Paragraphs>
  <ScaleCrop>false</ScaleCrop>
  <Company/>
  <LinksUpToDate>false</LinksUpToDate>
  <CharactersWithSpaces>120784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Е. Долгих</dc:creator>
  <cp:lastModifiedBy>Пользователь Windows</cp:lastModifiedBy>
  <cp:revision>3</cp:revision>
  <dcterms:created xsi:type="dcterms:W3CDTF">2022-01-25T12:37:00Z</dcterms:created>
  <dcterms:modified xsi:type="dcterms:W3CDTF">2022-01-25T12:38:00Z</dcterms:modified>
</cp:coreProperties>
</file>